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88R1062 DRS-D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Cain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764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political subdivision to regulate the use or sale of gasoline-powered landscaping equipment.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250, Local Government Code, is amended by adding Section 250.014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250.014.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REGULATION OF GASOLINE-POWERED LANDSCAPING EQUIPMENT PROHIBITED. </w:t>
      </w:r>
      <w:r>
        <w:rPr>
          <w:u w:val="single"/>
        </w:rPr>
        <w:t xml:space="preserve"> </w:t>
      </w:r>
      <w:r>
        <w:rPr>
          <w:u w:val="single"/>
        </w:rPr>
        <w:t xml:space="preserve">Notwithstanding any other law, a political subdivision may not adopt or enforce an ordinance, order, or other measure that prohibits or restricts the use or sale of gasoline-powered landscaping equipment.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764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