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delivery of certain notices or other communications in connection with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1002, Estates Code, is amended by adding Section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QUALIFIED DELIVERY METHOD. "Qualified delivery method" means delivery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or registered mail;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delivery service designated as a</w:t>
      </w:r>
      <w:r>
        <w:rPr>
          <w:u w:val="single"/>
        </w:rPr>
        <w:t xml:space="preserve"> </w:t>
      </w:r>
      <w:r>
        <w:rPr>
          <w:u w:val="single"/>
        </w:rPr>
        <w:t xml:space="preserve">designated delivery service by the United States secretary of the treasury under Section 7502(f)(2),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1051.052, Estates Code, is amended to read as follows:</w:t>
      </w:r>
    </w:p>
    <w:p w:rsidR="003F3435" w:rsidRDefault="0032493E">
      <w:pPr>
        <w:spacing w:line="480" w:lineRule="auto"/>
        <w:ind w:firstLine="720"/>
        <w:jc w:val="both"/>
      </w:pPr>
      <w:r>
        <w:t xml:space="preserve">Sec.</w:t>
      </w:r>
      <w:r xml:space="preserve">
        <w:t> </w:t>
      </w:r>
      <w:r>
        <w:t xml:space="preserve">1051.052.</w:t>
      </w:r>
      <w:r xml:space="preserve">
        <w:t> </w:t>
      </w:r>
      <w:r xml:space="preserve">
        <w:t> </w:t>
      </w:r>
      <w:r>
        <w:t xml:space="preserve">SERVICE BY </w:t>
      </w:r>
      <w:r>
        <w:rPr>
          <w:u w:val="single"/>
        </w:rPr>
        <w:t xml:space="preserve">QUALIFIED DELIVERY METHOD</w:t>
      </w:r>
      <w:r>
        <w:t xml:space="preserve"> [</w:t>
      </w:r>
      <w:r>
        <w:rPr>
          <w:strike/>
        </w:rPr>
        <w:t xml:space="preserve">MAIL</w:t>
      </w:r>
      <w:r>
        <w:t xml:space="preserve">].</w:t>
      </w:r>
      <w:r xml:space="preserve">
        <w:t>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1051.052(b), (c), (d), and (f),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t xml:space="preserve">[</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w:t>
      </w:r>
      <w:r>
        <w:rPr>
          <w:u w:val="single"/>
        </w:rPr>
        <w:t xml:space="preserve">send</w:t>
      </w:r>
      <w:r>
        <w:t xml:space="preserve"> </w:t>
      </w:r>
      <w:r>
        <w:t xml:space="preserve">[</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 requiring recipient signature</w:t>
      </w:r>
      <w:r>
        <w:t xml:space="preserve"> requested.</w:t>
      </w:r>
      <w:r xml:space="preserve">
        <w:t> </w:t>
      </w:r>
      <w:r xml:space="preserve">
        <w:t> </w:t>
      </w:r>
      <w:r>
        <w:t xml:space="preserve">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w:t>
      </w:r>
      <w:r>
        <w:rPr>
          <w:u w:val="single"/>
        </w:rPr>
        <w:t xml:space="preserve">sent</w:t>
      </w:r>
      <w:r>
        <w:t xml:space="preserve"> </w:t>
      </w:r>
      <w:r>
        <w:t xml:space="preserve">[</w:t>
      </w:r>
      <w:r>
        <w:rPr>
          <w:strike/>
        </w:rPr>
        <w:t xml:space="preserve">mailed</w:t>
      </w:r>
      <w:r>
        <w:t xml:space="preserve">] and the date [</w:t>
      </w:r>
      <w:r>
        <w:rPr>
          <w:strike/>
        </w:rPr>
        <w:t xml:space="preserve">of</w:t>
      </w:r>
      <w:r>
        <w:t xml:space="preserve">] the </w:t>
      </w:r>
      <w:r>
        <w:rPr>
          <w:u w:val="single"/>
        </w:rPr>
        <w:t xml:space="preserve">citation or notice was sent</w:t>
      </w:r>
      <w:r>
        <w:t xml:space="preserve"> [</w:t>
      </w:r>
      <w:r>
        <w:rPr>
          <w:strike/>
        </w:rPr>
        <w:t xml:space="preserve">mailing</w:t>
      </w:r>
      <w:r>
        <w:t xml:space="preserve">] shall be filed and recorded.</w:t>
      </w:r>
      <w:r xml:space="preserve">
        <w:t> </w:t>
      </w:r>
      <w:r xml:space="preserve">
        <w:t> </w:t>
      </w:r>
      <w:r>
        <w:t xml:space="preserve">A returned receipt </w:t>
      </w:r>
      <w:r>
        <w:rPr>
          <w:u w:val="single"/>
        </w:rPr>
        <w:t xml:space="preserve">or other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1051.055(b), Estates Code, is amended to read as follows:</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w:t>
      </w:r>
    </w:p>
    <w:p w:rsidR="003F3435" w:rsidRDefault="0032493E">
      <w:pPr>
        <w:spacing w:line="480" w:lineRule="auto"/>
        <w:ind w:firstLine="1440"/>
        <w:jc w:val="both"/>
      </w:pPr>
      <w:r>
        <w:t xml:space="preserve">(1)</w:t>
      </w:r>
      <w:r xml:space="preserve">
        <w:t> </w:t>
      </w:r>
      <w:r xml:space="preserve">
        <w:t> </w:t>
      </w:r>
      <w:r>
        <w:t xml:space="preserve">delivery to the attorney in person;</w:t>
      </w:r>
    </w:p>
    <w:p w:rsidR="003F3435" w:rsidRDefault="0032493E">
      <w:pPr>
        <w:spacing w:line="480" w:lineRule="auto"/>
        <w:ind w:firstLine="1440"/>
        <w:jc w:val="both"/>
      </w:pPr>
      <w:r>
        <w:t xml:space="preserve">(2)</w:t>
      </w:r>
      <w:r xml:space="preserve">
        <w:t> </w:t>
      </w:r>
      <w:r xml:space="preserve">
        <w:t> </w:t>
      </w:r>
      <w:r>
        <w:rPr>
          <w:u w:val="single"/>
        </w:rPr>
        <w:t xml:space="preserve">qualified delivery method</w:t>
      </w:r>
      <w:r>
        <w:t xml:space="preserve"> [</w:t>
      </w:r>
      <w:r>
        <w:rPr>
          <w:strike/>
        </w:rPr>
        <w:t xml:space="preserve">registered or certified mail</w:t>
      </w:r>
      <w:r>
        <w:t xml:space="preserve">], return receipt </w:t>
      </w:r>
      <w:r>
        <w:rPr>
          <w:u w:val="single"/>
        </w:rPr>
        <w:t xml:space="preserve">or other proof of delivery requiring recipient signature</w:t>
      </w:r>
      <w:r>
        <w:t xml:space="preserve"> requested; or</w:t>
      </w:r>
    </w:p>
    <w:p w:rsidR="003F3435" w:rsidRDefault="0032493E">
      <w:pPr>
        <w:spacing w:line="480" w:lineRule="auto"/>
        <w:ind w:firstLine="1440"/>
        <w:jc w:val="both"/>
      </w:pPr>
      <w:r>
        <w:t xml:space="preserve">(3)</w:t>
      </w:r>
      <w:r xml:space="preserve">
        <w:t> </w:t>
      </w:r>
      <w:r xml:space="preserve">
        <w:t> </w:t>
      </w:r>
      <w:r>
        <w:t xml:space="preserve">any other form of mail that requires proof of delivery.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1051.056, Estates Code, is amended to read as follows:</w:t>
      </w:r>
    </w:p>
    <w:p w:rsidR="003F3435" w:rsidRDefault="0032493E">
      <w:pPr>
        <w:spacing w:line="480" w:lineRule="auto"/>
        <w:ind w:firstLine="720"/>
        <w:jc w:val="both"/>
      </w:pPr>
      <w:r>
        <w:t xml:space="preserve">Sec.</w:t>
      </w:r>
      <w:r xml:space="preserve">
        <w:t> </w:t>
      </w:r>
      <w:r>
        <w:t xml:space="preserve">1051.056.</w:t>
      </w:r>
      <w:r xml:space="preserve">
        <w:t> </w:t>
      </w:r>
      <w:r xml:space="preserve">
        <w:t> </w:t>
      </w:r>
      <w:r>
        <w:t xml:space="preserve">SERVICE ON GUARDIAN OR RECEIVER.  Unless this title expressly provides for another method of service, the county clerk who issues a citation or notice required to be served on a guardian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1051.104(a),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person filing an application for guardianship shall </w:t>
      </w:r>
      <w:r>
        <w:rPr>
          <w:u w:val="single"/>
        </w:rPr>
        <w:t xml:space="preserve">send</w:t>
      </w:r>
      <w:r>
        <w:t xml:space="preserve"> [</w:t>
      </w:r>
      <w:r>
        <w:rPr>
          <w:strike/>
        </w:rPr>
        <w:t xml:space="preserve">mail</w:t>
      </w:r>
      <w:r>
        <w:t xml:space="preserve">] a copy of the application and a notice containing the information required in the citation issued under Section 1051.102 by </w:t>
      </w:r>
      <w:r>
        <w:rPr>
          <w:u w:val="single"/>
        </w:rPr>
        <w:t xml:space="preserve">a qualified delivery method</w:t>
      </w:r>
      <w:r>
        <w:t xml:space="preserve"> [</w:t>
      </w:r>
      <w:r>
        <w:rPr>
          <w:strike/>
        </w:rPr>
        <w:t xml:space="preserve">registered or certified mail</w:t>
      </w:r>
      <w:r>
        <w:t xml:space="preserve">], return receipt </w:t>
      </w:r>
      <w:r>
        <w:rPr>
          <w:u w:val="single"/>
        </w:rPr>
        <w:t xml:space="preserve">or other proof of delivery requiring recipient signature</w:t>
      </w:r>
      <w:r>
        <w:t xml:space="preserve"> requested, or by any other form of mail that provides proof of delivery,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E, Chapter 1104,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1101.001(b)(11)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w:t>
      </w:r>
      <w:r>
        <w:rPr>
          <w:u w:val="single"/>
        </w:rPr>
        <w:t xml:space="preserve">or a qualified delivery method</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w:t>
      </w:r>
      <w:r>
        <w:rPr>
          <w:u w:val="single"/>
        </w:rPr>
        <w:t xml:space="preserve">sent</w:t>
      </w:r>
      <w:r>
        <w:t xml:space="preserve"> [</w:t>
      </w:r>
      <w:r>
        <w:rPr>
          <w:strike/>
        </w:rPr>
        <w:t xml:space="preserve">mailed</w:t>
      </w:r>
      <w:r>
        <w:t xml:space="preserve">] and the date </w:t>
      </w:r>
      <w:r>
        <w:rPr>
          <w:u w:val="single"/>
        </w:rPr>
        <w:t xml:space="preserve">the notice was sent</w:t>
      </w:r>
      <w:r>
        <w:t xml:space="preserve"> [</w:t>
      </w:r>
      <w:r>
        <w:rPr>
          <w:strike/>
        </w:rPr>
        <w:t xml:space="preserve">of the mailing</w:t>
      </w:r>
      <w:r>
        <w:t xml:space="preserve">]; and</w:t>
      </w:r>
    </w:p>
    <w:p w:rsidR="003F3435" w:rsidRDefault="0032493E">
      <w:pPr>
        <w:spacing w:line="480" w:lineRule="auto"/>
        <w:ind w:firstLine="2160"/>
        <w:jc w:val="both"/>
      </w:pPr>
      <w:r>
        <w:t xml:space="preserve">(B)</w:t>
      </w:r>
      <w:r xml:space="preserve">
        <w:t> </w:t>
      </w:r>
      <w:r xml:space="preserve">
        <w:t> </w:t>
      </w:r>
      <w:r>
        <w:t xml:space="preserve">the return </w:t>
      </w:r>
      <w:r>
        <w:rPr>
          <w:u w:val="single"/>
        </w:rPr>
        <w:t xml:space="preserve">or other</w:t>
      </w:r>
      <w:r>
        <w:t xml:space="preserve"> receipt attached to the certificate, if the </w:t>
      </w:r>
      <w:r>
        <w:rPr>
          <w:u w:val="single"/>
        </w:rPr>
        <w:t xml:space="preserve">delivery</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 and a receipt 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72.034, Government Code, as added by Chapter 606 (S.B. 891), Acts of the 86th Legislature, Regular Session, 2019;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1153.001(a),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  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w:t>
      </w:r>
      <w:r>
        <w:rPr>
          <w:u w:val="single"/>
        </w:rPr>
        <w:t xml:space="preserve">a qualified delivery method</w:t>
      </w:r>
      <w:r>
        <w:t xml:space="preserve"> [</w:t>
      </w:r>
      <w:r>
        <w:rPr>
          <w:strike/>
        </w:rPr>
        <w:t xml:space="preserve">certified or registered mail</w:t>
      </w:r>
      <w:r>
        <w:t xml:space="preserve">], if the ward remitted or should have remitted taxes administered by the comptroller.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1153.003(b), Estates Code, is amended to read as follows:</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w:t>
      </w:r>
      <w:r>
        <w:t xml:space="preserve">], return receipt </w:t>
      </w:r>
      <w:r>
        <w:rPr>
          <w:u w:val="single"/>
        </w:rPr>
        <w:t xml:space="preserve">or other proof of delivery requiring recipient signature</w:t>
      </w:r>
      <w:r>
        <w:t xml:space="preserve"> requested;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1203.052(a-1) and (b), Estates Code, are amended to read as follows:</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 by </w:t>
      </w:r>
      <w:r>
        <w:rPr>
          <w:u w:val="single"/>
        </w:rPr>
        <w:t xml:space="preserve">a qualified delivery method</w:t>
      </w:r>
      <w:r>
        <w:t xml:space="preserve"> [</w:t>
      </w:r>
      <w:r>
        <w:rPr>
          <w:strike/>
        </w:rPr>
        <w:t xml:space="preserve">certified mail</w:t>
      </w:r>
      <w:r>
        <w:t xml:space="preserve">], return receipt </w:t>
      </w:r>
      <w:r>
        <w:rPr>
          <w:u w:val="single"/>
        </w:rPr>
        <w:t xml:space="preserve">or other proof of delivery requiring recipient signature</w:t>
      </w:r>
      <w:r>
        <w:t xml:space="preserve"> requested,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H, Chapter 1104, because of the guardian's failure to maintain the certification required under Subchapter F, Chapter 1104.</w:t>
      </w:r>
      <w:r xml:space="preserve">
        <w:t> </w:t>
      </w:r>
      <w:r xml:space="preserve">
        <w:t> </w:t>
      </w:r>
      <w:r>
        <w:t xml:space="preserve">The guardian shall be given notice, by </w:t>
      </w:r>
      <w:r>
        <w:rPr>
          <w:u w:val="single"/>
        </w:rPr>
        <w:t xml:space="preserve">a qualified delivery method</w:t>
      </w:r>
      <w:r>
        <w:t xml:space="preserve"> [</w:t>
      </w:r>
      <w:r>
        <w:rPr>
          <w:strike/>
        </w:rPr>
        <w:t xml:space="preserve">certified mail</w:t>
      </w:r>
      <w:r>
        <w:t xml:space="preserve">], return receipt  </w:t>
      </w:r>
      <w:r>
        <w:rPr>
          <w:u w:val="single"/>
        </w:rPr>
        <w:t xml:space="preserve">or other proof of delivery requiring recipient signature</w:t>
      </w:r>
      <w:r>
        <w:t xml:space="preserve"> requested, to appear and contest the request for removal under this subsection at a time and place set in the notice.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action filed or a guardianship proceeding commenced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