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785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19,</w:t>
      </w:r>
      <w:r xml:space="preserve">
        <w:t> </w:t>
      </w:r>
      <w:r>
        <w:t xml:space="preserve">2023, read first time and referred to Committee on Jurisprudence; May</w:t>
      </w:r>
      <w:r xml:space="preserve">
        <w:t> </w:t>
      </w:r>
      <w:r>
        <w:t xml:space="preserve">3,</w:t>
      </w:r>
      <w:r xml:space="preserve">
        <w:t> </w:t>
      </w:r>
      <w:r>
        <w:t xml:space="preserve">2023, reported favorably by the following vote:</w:t>
      </w:r>
      <w:r>
        <w:t xml:space="preserve"> </w:t>
      </w:r>
      <w:r>
        <w:t xml:space="preserve"> </w:t>
      </w:r>
      <w:r>
        <w:t xml:space="preserve">Yeas 5, Nays 0;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delivery of certain notices or other communications in connection with guardianship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1002, Estates Code, is amended by adding Section 1002.0265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1002.0265.</w:t>
      </w:r>
      <w:r>
        <w:rPr>
          <w:u w:val="single"/>
        </w:rPr>
        <w:t xml:space="preserve"> </w:t>
      </w:r>
      <w:r>
        <w:rPr>
          <w:u w:val="single"/>
        </w:rPr>
        <w:t xml:space="preserve"> </w:t>
      </w:r>
      <w:r>
        <w:rPr>
          <w:u w:val="single"/>
        </w:rPr>
        <w:t xml:space="preserve">QUALIFIED DELIVERY METHOD. "Qualified delivery method" means delivery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hand delivery by courier, with courier's proof of delivery receipt;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or registered mail, return receipt requested, with return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private delivery service designated as a designated delivery service by the United States Secretary of the Treasury under Section 7502(f)(2), Internal Revenue Code of 1986, with proof of delivery receipt.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1023.004(c), Estates Code, is amended to read as follows:</w:t>
      </w:r>
    </w:p>
    <w:p w:rsidR="003F3435" w:rsidRDefault="0032493E">
      <w:pPr>
        <w:spacing w:line="480" w:lineRule="auto"/>
        <w:ind w:firstLine="720"/>
        <w:jc w:val="both"/>
      </w:pPr>
      <w:r>
        <w:t xml:space="preserve">(c)</w:t>
      </w:r>
      <w:r xml:space="preserve">
        <w:t> </w:t>
      </w:r>
      <w:r xml:space="preserve">
        <w:t> </w:t>
      </w:r>
      <w:r>
        <w:t xml:space="preserve">If a court made a motion to transfer a guardianship, the guardian shall be given notice by </w:t>
      </w:r>
      <w:r>
        <w:rPr>
          <w:u w:val="single"/>
        </w:rPr>
        <w:t xml:space="preserve">a qualified delivery method</w:t>
      </w:r>
      <w:r>
        <w:t xml:space="preserve"> </w:t>
      </w:r>
      <w:r>
        <w:t xml:space="preserve">[</w:t>
      </w:r>
      <w:r>
        <w:rPr>
          <w:strike/>
        </w:rPr>
        <w:t xml:space="preserve">certified mail</w:t>
      </w:r>
      <w:r>
        <w:t xml:space="preserve">] to appear and show cause why the guardianship should not be transferred.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1051.052, Estates Code, is amended to read as follows:</w:t>
      </w:r>
    </w:p>
    <w:p w:rsidR="003F3435" w:rsidRDefault="0032493E">
      <w:pPr>
        <w:spacing w:line="480" w:lineRule="auto"/>
        <w:ind w:firstLine="720"/>
        <w:jc w:val="both"/>
      </w:pPr>
      <w:r>
        <w:t xml:space="preserve">Sec.</w:t>
      </w:r>
      <w:r xml:space="preserve">
        <w:t> </w:t>
      </w:r>
      <w:r>
        <w:t xml:space="preserve">1051.052.</w:t>
      </w:r>
      <w:r xml:space="preserve">
        <w:t> </w:t>
      </w:r>
      <w:r xml:space="preserve">
        <w:t> </w:t>
      </w:r>
      <w:r>
        <w:t xml:space="preserve">SERVICE BY MAIL </w:t>
      </w:r>
      <w:r>
        <w:rPr>
          <w:u w:val="single"/>
        </w:rPr>
        <w:t xml:space="preserve">OR QUALIFIED DELIVERY METHOD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1051.052, Estates Code, is amended by amending Subsections (b), (c), (d), (e), and (f) and adding Subsection (h)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w:t>
      </w:r>
      <w:r>
        <w:rPr>
          <w:u w:val="single"/>
        </w:rPr>
        <w:t xml:space="preserve">a qualified delivery method</w:t>
      </w:r>
      <w:r>
        <w:t xml:space="preserve"> [</w:t>
      </w:r>
      <w:r>
        <w:rPr>
          <w:strike/>
        </w:rPr>
        <w:t xml:space="preserve">registered or certified mail</w:t>
      </w:r>
      <w:r>
        <w:t xml:space="preserve">] and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(c)</w:t>
      </w:r>
      <w:r xml:space="preserve">
        <w:t> </w:t>
      </w:r>
      <w:r xml:space="preserve">
        <w:t> </w:t>
      </w:r>
      <w:r>
        <w:t xml:space="preserve">A guardian shall issue a notice required to be given by the guardian by </w:t>
      </w:r>
      <w:r>
        <w:rPr>
          <w:u w:val="single"/>
        </w:rPr>
        <w:t xml:space="preserve">a qualified delivery method</w:t>
      </w:r>
      <w:r>
        <w:t xml:space="preserve"> [</w:t>
      </w:r>
      <w:r>
        <w:rPr>
          <w:strike/>
        </w:rPr>
        <w:t xml:space="preserve">registered or certified mail</w:t>
      </w:r>
      <w:r>
        <w:t xml:space="preserve">] and shall serve the notice by </w:t>
      </w:r>
      <w:r>
        <w:rPr>
          <w:u w:val="single"/>
        </w:rPr>
        <w:t xml:space="preserve">sending</w:t>
      </w:r>
      <w:r>
        <w:t xml:space="preserve"> [</w:t>
      </w:r>
      <w:r>
        <w:rPr>
          <w:strike/>
        </w:rPr>
        <w:t xml:space="preserve">mailing</w:t>
      </w:r>
      <w:r>
        <w:t xml:space="preserve">] the original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(d)</w:t>
      </w:r>
      <w:r xml:space="preserve">
        <w:t> </w:t>
      </w:r>
      <w:r xml:space="preserve">
        <w:t> </w:t>
      </w:r>
      <w:r>
        <w:t xml:space="preserve">The county clerk or guardian, as applicable, shall </w:t>
      </w:r>
      <w:r>
        <w:rPr>
          <w:u w:val="single"/>
        </w:rPr>
        <w:t xml:space="preserve">send</w:t>
      </w:r>
      <w:r>
        <w:t xml:space="preserve"> [</w:t>
      </w:r>
      <w:r>
        <w:rPr>
          <w:strike/>
        </w:rPr>
        <w:t xml:space="preserve">mail</w:t>
      </w:r>
      <w:r>
        <w:t xml:space="preserve">] a citation or notice under Subsection (b) or (c) with an instruction to deliver the citation or notice to the addressee only and with return receipt </w:t>
      </w:r>
      <w:r>
        <w:rPr>
          <w:u w:val="single"/>
        </w:rPr>
        <w:t xml:space="preserve">or other proof of delivery requiring recipient signature</w:t>
      </w:r>
      <w:r>
        <w:t xml:space="preserve"> requested.  The clerk or guardian,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(e)</w:t>
      </w:r>
      <w:r xml:space="preserve">
        <w:t> </w:t>
      </w:r>
      <w:r xml:space="preserve">
        <w:t> </w:t>
      </w:r>
      <w:r>
        <w:t xml:space="preserve">Service by </w:t>
      </w:r>
      <w:r>
        <w:rPr>
          <w:u w:val="single"/>
        </w:rPr>
        <w:t xml:space="preserve">a qualified delivery method</w:t>
      </w:r>
      <w:r>
        <w:t xml:space="preserve"> [</w:t>
      </w:r>
      <w:r>
        <w:rPr>
          <w:strike/>
        </w:rPr>
        <w:t xml:space="preserve">mail</w:t>
      </w:r>
      <w:r>
        <w:t xml:space="preserve">] must be made at least 20 days before the return day of the citation or notice, excluding the date of service.</w:t>
      </w:r>
      <w:r xml:space="preserve">
        <w:t> </w:t>
      </w:r>
      <w:r xml:space="preserve">
        <w:t> </w:t>
      </w:r>
      <w:r>
        <w:t xml:space="preserve">The date of service [</w:t>
      </w:r>
      <w:r>
        <w:rPr>
          <w:strike/>
        </w:rPr>
        <w:t xml:space="preserve">by mail</w:t>
      </w:r>
      <w:r>
        <w:t xml:space="preserve">] is the date of mailing</w:t>
      </w:r>
      <w:r>
        <w:rPr>
          <w:u w:val="single"/>
        </w:rPr>
        <w:t xml:space="preserve">, the date of deposit with the private delivery service, or the date of delivery by courier, as applicable</w:t>
      </w:r>
      <w:r>
        <w:t xml:space="preserve">.</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and a certificate of the person serving the citation or notice showing that the citation or notice was </w:t>
      </w:r>
      <w:r>
        <w:rPr>
          <w:u w:val="single"/>
        </w:rPr>
        <w:t xml:space="preserve">sent</w:t>
      </w:r>
      <w:r>
        <w:t xml:space="preserve"> [</w:t>
      </w:r>
      <w:r>
        <w:rPr>
          <w:strike/>
        </w:rPr>
        <w:t xml:space="preserve">mailed</w:t>
      </w:r>
      <w:r>
        <w:t xml:space="preserve">] and the date of the mailing</w:t>
      </w:r>
      <w:r>
        <w:rPr>
          <w:u w:val="single"/>
        </w:rPr>
        <w:t xml:space="preserve">, the date of deposit with a private delivery service, or the date of delivery by courier, as applicable,</w:t>
      </w:r>
      <w:r>
        <w:t xml:space="preserve"> shall be filed and recorded.</w:t>
      </w:r>
      <w:r xml:space="preserve">
        <w:t> </w:t>
      </w:r>
      <w:r xml:space="preserve">
        <w:t> </w:t>
      </w:r>
      <w:r>
        <w:t xml:space="preserve">A returned receipt </w:t>
      </w:r>
      <w:r>
        <w:rPr>
          <w:u w:val="single"/>
        </w:rPr>
        <w:t xml:space="preserve">or other proof of delivery receipt</w:t>
      </w:r>
      <w:r>
        <w:t xml:space="preserve"> for a citation or notice served under Subsection (b) or (c) shall be attached to the certificate.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applicant or movant in a guardianship proceeding shall pay the cost of delivery of a citation or notice under this section, to be taxed as costs in the proceeding.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1051.055(a) and (b), Estates Code, are amended to read as follows:</w:t>
      </w:r>
    </w:p>
    <w:p w:rsidR="003F3435" w:rsidRDefault="0032493E">
      <w:pPr>
        <w:spacing w:line="480" w:lineRule="auto"/>
        <w:ind w:firstLine="720"/>
        <w:jc w:val="both"/>
      </w:pPr>
      <w:r>
        <w:t xml:space="preserve">(a)</w:t>
      </w:r>
      <w:r xml:space="preserve">
        <w:t> </w:t>
      </w:r>
      <w:r xml:space="preserve">
        <w:t> </w:t>
      </w:r>
      <w:r>
        <w:t xml:space="preserve">If a party is represented by an attorney of record in a guardianship proceeding</w:t>
      </w:r>
      <w:r>
        <w:rPr>
          <w:u w:val="single"/>
        </w:rPr>
        <w:t xml:space="preserve">, including a proposed ward who has been personally served with notice of the proceeding and is represented by an attorney ad litem</w:t>
      </w:r>
      <w:r>
        <w:t xml:space="preserve">, a citation or notice required to be served on the party shall be served instead on that attorney.</w:t>
      </w:r>
    </w:p>
    <w:p w:rsidR="003F3435" w:rsidRDefault="0032493E">
      <w:pPr>
        <w:spacing w:line="480" w:lineRule="auto"/>
        <w:ind w:firstLine="720"/>
        <w:jc w:val="both"/>
      </w:pPr>
      <w:r>
        <w:t xml:space="preserve">(b)</w:t>
      </w:r>
      <w:r xml:space="preserve">
        <w:t> </w:t>
      </w:r>
      <w:r xml:space="preserve">
        <w:t> </w:t>
      </w:r>
      <w:r>
        <w:t xml:space="preserve">A notice served on an attorney under this section may be served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delivery to the attorney in person </w:t>
      </w:r>
      <w:r>
        <w:rPr>
          <w:u w:val="single"/>
        </w:rPr>
        <w:t xml:space="preserve">or by a qualified delivery method</w:t>
      </w:r>
      <w:r>
        <w:t xml:space="preserve"> [</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registered or certified mail, return receipt requested;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any other form of mail that requires proof of delivery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1051.056, Estates Code, is amended to read as follows:</w:t>
      </w:r>
    </w:p>
    <w:p w:rsidR="003F3435" w:rsidRDefault="0032493E">
      <w:pPr>
        <w:spacing w:line="480" w:lineRule="auto"/>
        <w:ind w:firstLine="720"/>
        <w:jc w:val="both"/>
      </w:pPr>
      <w:r>
        <w:t xml:space="preserve">Sec.</w:t>
      </w:r>
      <w:r xml:space="preserve">
        <w:t> </w:t>
      </w:r>
      <w:r>
        <w:t xml:space="preserve">1051.056.</w:t>
      </w:r>
      <w:r xml:space="preserve">
        <w:t> </w:t>
      </w:r>
      <w:r xml:space="preserve">
        <w:t> </w:t>
      </w:r>
      <w:r>
        <w:t xml:space="preserve">SERVICE ON GUARDIAN OR RECEIVER. </w:t>
      </w:r>
      <w:r>
        <w:t xml:space="preserve"> </w:t>
      </w:r>
      <w:r>
        <w:t xml:space="preserve">Unless this title expressly provides for another method of service, the county clerk who issues a citation or notice required to be served on a guardian or receiver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 to:</w:t>
      </w:r>
    </w:p>
    <w:p w:rsidR="003F3435" w:rsidRDefault="0032493E">
      <w:pPr>
        <w:spacing w:line="480" w:lineRule="auto"/>
        <w:ind w:firstLine="1440"/>
        <w:jc w:val="both"/>
      </w:pPr>
      <w:r>
        <w:t xml:space="preserve">(1)</w:t>
      </w:r>
      <w:r xml:space="preserve">
        <w:t> </w:t>
      </w:r>
      <w:r xml:space="preserve">
        <w:t> </w:t>
      </w:r>
      <w:r>
        <w:t xml:space="preserve">the guardian's or receiver's attorney of record; or</w:t>
      </w:r>
    </w:p>
    <w:p w:rsidR="003F3435" w:rsidRDefault="0032493E">
      <w:pPr>
        <w:spacing w:line="480" w:lineRule="auto"/>
        <w:ind w:firstLine="1440"/>
        <w:jc w:val="both"/>
      </w:pPr>
      <w:r>
        <w:t xml:space="preserve">(2)</w:t>
      </w:r>
      <w:r xml:space="preserve">
        <w:t> </w:t>
      </w:r>
      <w:r xml:space="preserve">
        <w:t> </w:t>
      </w:r>
      <w:r>
        <w:t xml:space="preserve">the guardian or receiver, if the guardian or receiver does not have an attorney of record.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1051.104(a) and (b), Estates Code, are amended to read as follows:</w:t>
      </w:r>
    </w:p>
    <w:p w:rsidR="003F3435" w:rsidRDefault="0032493E">
      <w:pPr>
        <w:spacing w:line="480" w:lineRule="auto"/>
        <w:ind w:firstLine="720"/>
        <w:jc w:val="both"/>
      </w:pPr>
      <w:r>
        <w:t xml:space="preserve">(a)</w:t>
      </w:r>
      <w:r xml:space="preserve">
        <w:t> </w:t>
      </w:r>
      <w:r xml:space="preserve">
        <w:t> </w:t>
      </w:r>
      <w:r>
        <w:t xml:space="preserve">The person filing an application for guardianship shall </w:t>
      </w:r>
      <w:r>
        <w:rPr>
          <w:u w:val="single"/>
        </w:rPr>
        <w:t xml:space="preserve">send</w:t>
      </w:r>
      <w:r>
        <w:t xml:space="preserve"> [</w:t>
      </w:r>
      <w:r>
        <w:rPr>
          <w:strike/>
        </w:rPr>
        <w:t xml:space="preserve">mail</w:t>
      </w:r>
      <w:r>
        <w:t xml:space="preserve">] a copy of the application and a notice containing the information required in the citation issued under Section 1051.102 by </w:t>
      </w:r>
      <w:r>
        <w:rPr>
          <w:u w:val="single"/>
        </w:rPr>
        <w:t xml:space="preserve">a qualified delivery method</w:t>
      </w:r>
      <w:r>
        <w:t xml:space="preserve"> [</w:t>
      </w:r>
      <w:r>
        <w:rPr>
          <w:strike/>
        </w:rPr>
        <w:t xml:space="preserve">registered or certified mail, return receipt requested, or by any other form of mail that provides proof of delivery,</w:t>
      </w:r>
      <w:r>
        <w:t xml:space="preserve">] to the following persons, if their whereabouts are known or can be reasonably ascertained:</w:t>
      </w:r>
    </w:p>
    <w:p w:rsidR="003F3435" w:rsidRDefault="0032493E">
      <w:pPr>
        <w:spacing w:line="480" w:lineRule="auto"/>
        <w:ind w:firstLine="1440"/>
        <w:jc w:val="both"/>
      </w:pPr>
      <w:r>
        <w:t xml:space="preserve">(1)</w:t>
      </w:r>
      <w:r xml:space="preserve">
        <w:t> </w:t>
      </w:r>
      <w:r xml:space="preserve">
        <w:t> </w:t>
      </w:r>
      <w:r>
        <w:t xml:space="preserve">each adult child of the proposed ward;</w:t>
      </w:r>
    </w:p>
    <w:p w:rsidR="003F3435" w:rsidRDefault="0032493E">
      <w:pPr>
        <w:spacing w:line="480" w:lineRule="auto"/>
        <w:ind w:firstLine="1440"/>
        <w:jc w:val="both"/>
      </w:pPr>
      <w:r>
        <w:t xml:space="preserve">(2)</w:t>
      </w:r>
      <w:r xml:space="preserve">
        <w:t> </w:t>
      </w:r>
      <w:r xml:space="preserve">
        <w:t> </w:t>
      </w:r>
      <w:r>
        <w:t xml:space="preserve">each adult sibling of the proposed ward;</w:t>
      </w:r>
    </w:p>
    <w:p w:rsidR="003F3435" w:rsidRDefault="0032493E">
      <w:pPr>
        <w:spacing w:line="480" w:lineRule="auto"/>
        <w:ind w:firstLine="1440"/>
        <w:jc w:val="both"/>
      </w:pPr>
      <w:r>
        <w:t xml:space="preserve">(3)</w:t>
      </w:r>
      <w:r xml:space="preserve">
        <w:t> </w:t>
      </w:r>
      <w:r xml:space="preserve">
        <w:t> </w:t>
      </w:r>
      <w:r>
        <w:t xml:space="preserve">the administrator of a nursing home facility or similar facility in which the proposed ward resides;</w:t>
      </w:r>
    </w:p>
    <w:p w:rsidR="003F3435" w:rsidRDefault="0032493E">
      <w:pPr>
        <w:spacing w:line="480" w:lineRule="auto"/>
        <w:ind w:firstLine="1440"/>
        <w:jc w:val="both"/>
      </w:pPr>
      <w:r>
        <w:t xml:space="preserve">(4)</w:t>
      </w:r>
      <w:r xml:space="preserve">
        <w:t> </w:t>
      </w:r>
      <w:r xml:space="preserve">
        <w:t> </w:t>
      </w:r>
      <w:r>
        <w:t xml:space="preserve">the operator of a residential facility in which the proposed ward resides;</w:t>
      </w:r>
    </w:p>
    <w:p w:rsidR="003F3435" w:rsidRDefault="0032493E">
      <w:pPr>
        <w:spacing w:line="480" w:lineRule="auto"/>
        <w:ind w:firstLine="1440"/>
        <w:jc w:val="both"/>
      </w:pPr>
      <w:r>
        <w:t xml:space="preserve">(5)</w:t>
      </w:r>
      <w:r xml:space="preserve">
        <w:t> </w:t>
      </w:r>
      <w:r xml:space="preserve">
        <w:t> </w:t>
      </w:r>
      <w:r>
        <w:t xml:space="preserve">a person whom the applicant knows to hold a power of attorney signed by the proposed ward;</w:t>
      </w:r>
    </w:p>
    <w:p w:rsidR="003F3435" w:rsidRDefault="0032493E">
      <w:pPr>
        <w:spacing w:line="480" w:lineRule="auto"/>
        <w:ind w:firstLine="1440"/>
        <w:jc w:val="both"/>
      </w:pPr>
      <w:r>
        <w:t xml:space="preserve">(6)</w:t>
      </w:r>
      <w:r xml:space="preserve">
        <w:t> </w:t>
      </w:r>
      <w:r xml:space="preserve">
        <w:t> </w:t>
      </w:r>
      <w:r>
        <w:t xml:space="preserve">a person designated to serve as guardian of the proposed ward by a written declaration under Subchapter E, Chapter 1104, if the applicant knows of the existence of the declaration;</w:t>
      </w:r>
    </w:p>
    <w:p w:rsidR="003F3435" w:rsidRDefault="0032493E">
      <w:pPr>
        <w:spacing w:line="480" w:lineRule="auto"/>
        <w:ind w:firstLine="1440"/>
        <w:jc w:val="both"/>
      </w:pPr>
      <w:r>
        <w:t xml:space="preserve">(7)</w:t>
      </w:r>
      <w:r xml:space="preserve">
        <w:t> </w:t>
      </w:r>
      <w:r xml:space="preserve">
        <w:t> </w:t>
      </w:r>
      <w:r>
        <w:t xml:space="preserve">a person designated to serve as guardian of the proposed ward in the probated will of the last surviving parent of the proposed ward;</w:t>
      </w:r>
    </w:p>
    <w:p w:rsidR="003F3435" w:rsidRDefault="0032493E">
      <w:pPr>
        <w:spacing w:line="480" w:lineRule="auto"/>
        <w:ind w:firstLine="1440"/>
        <w:jc w:val="both"/>
      </w:pPr>
      <w:r>
        <w:t xml:space="preserve">(8)</w:t>
      </w:r>
      <w:r xml:space="preserve">
        <w:t> </w:t>
      </w:r>
      <w:r xml:space="preserve">
        <w:t> </w:t>
      </w:r>
      <w:r>
        <w:t xml:space="preserve">a person designated to serve as guardian of the proposed ward by a written declaration of the proposed ward's last surviving parent, if the declarant is deceased and the applicant knows of the existence of the declaration; and</w:t>
      </w:r>
    </w:p>
    <w:p w:rsidR="003F3435" w:rsidRDefault="0032493E">
      <w:pPr>
        <w:spacing w:line="480" w:lineRule="auto"/>
        <w:ind w:firstLine="1440"/>
        <w:jc w:val="both"/>
      </w:pPr>
      <w:r>
        <w:t xml:space="preserve">(9)</w:t>
      </w:r>
      <w:r xml:space="preserve">
        <w:t> </w:t>
      </w:r>
      <w:r xml:space="preserve">
        <w:t> </w:t>
      </w:r>
      <w:r>
        <w:t xml:space="preserve">each adult named in the application as an "other living relative" of the proposed ward within the third degree by consanguinity, as required by Section 1101.001(b)(11) or (13), if the proposed ward's spouse and each of the proposed ward's parents, adult siblings, and adult children are deceased or there is no spouse, parent, adult sibling, or adult child.</w:t>
      </w:r>
    </w:p>
    <w:p w:rsidR="003F3435" w:rsidRDefault="0032493E">
      <w:pPr>
        <w:spacing w:line="480" w:lineRule="auto"/>
        <w:ind w:firstLine="720"/>
        <w:jc w:val="both"/>
      </w:pPr>
      <w:r>
        <w:t xml:space="preserve">(b)</w:t>
      </w:r>
      <w:r xml:space="preserve">
        <w:t> </w:t>
      </w:r>
      <w:r xml:space="preserve">
        <w:t> </w:t>
      </w:r>
      <w:r>
        <w:t xml:space="preserve">The applicant shall file with the court:</w:t>
      </w:r>
    </w:p>
    <w:p w:rsidR="003F3435" w:rsidRDefault="0032493E">
      <w:pPr>
        <w:spacing w:line="480" w:lineRule="auto"/>
        <w:ind w:firstLine="1440"/>
        <w:jc w:val="both"/>
      </w:pPr>
      <w:r>
        <w:t xml:space="preserve">(1)</w:t>
      </w:r>
      <w:r xml:space="preserve">
        <w:t> </w:t>
      </w:r>
      <w:r xml:space="preserve">
        <w:t> </w:t>
      </w:r>
      <w:r>
        <w:t xml:space="preserve">a copy of any notice required by Subsection (a) and the </w:t>
      </w:r>
      <w:r>
        <w:rPr>
          <w:u w:val="single"/>
        </w:rPr>
        <w:t xml:space="preserve">return receipts or other</w:t>
      </w:r>
      <w:r>
        <w:t xml:space="preserve"> proofs of delivery of the notice; and</w:t>
      </w:r>
    </w:p>
    <w:p w:rsidR="003F3435" w:rsidRDefault="0032493E">
      <w:pPr>
        <w:spacing w:line="480" w:lineRule="auto"/>
        <w:ind w:firstLine="1440"/>
        <w:jc w:val="both"/>
      </w:pPr>
      <w:r>
        <w:t xml:space="preserve">(2)</w:t>
      </w:r>
      <w:r xml:space="preserve">
        <w:t> </w:t>
      </w:r>
      <w:r xml:space="preserve">
        <w:t> </w:t>
      </w:r>
      <w:r>
        <w:t xml:space="preserve">an affidavit sworn to by the applicant or the applicant's attorney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Subsection (a); and</w:t>
      </w:r>
    </w:p>
    <w:p w:rsidR="003F3435" w:rsidRDefault="0032493E">
      <w:pPr>
        <w:spacing w:line="480" w:lineRule="auto"/>
        <w:ind w:firstLine="2160"/>
        <w:jc w:val="both"/>
      </w:pPr>
      <w:r>
        <w:t xml:space="preserve">(B)</w:t>
      </w:r>
      <w:r xml:space="preserve">
        <w:t> </w:t>
      </w:r>
      <w:r xml:space="preserve">
        <w:t> </w:t>
      </w:r>
      <w:r>
        <w:t xml:space="preserve">the name of each person to whom the notice was </w:t>
      </w:r>
      <w:r>
        <w:rPr>
          <w:u w:val="single"/>
        </w:rPr>
        <w:t xml:space="preserve">sent</w:t>
      </w:r>
      <w:r>
        <w:t xml:space="preserve"> [</w:t>
      </w:r>
      <w:r>
        <w:rPr>
          <w:strike/>
        </w:rPr>
        <w:t xml:space="preserve">mailed</w:t>
      </w:r>
      <w:r>
        <w:t xml:space="preserve">], if the person's name is not shown on the </w:t>
      </w:r>
      <w:r>
        <w:rPr>
          <w:u w:val="single"/>
        </w:rPr>
        <w:t xml:space="preserve">return receipt or other</w:t>
      </w:r>
      <w:r>
        <w:t xml:space="preserve"> proof of delivery.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1051.153(b),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mail </w:t>
      </w:r>
      <w:r>
        <w:rPr>
          <w:u w:val="single"/>
        </w:rPr>
        <w:t xml:space="preserve">or by a qualified delivery method</w:t>
      </w:r>
      <w:r>
        <w:t xml:space="preserve">:</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guardian or other person making the service that states that the citation or notice was mailed </w:t>
      </w:r>
      <w:r>
        <w:rPr>
          <w:u w:val="single"/>
        </w:rPr>
        <w:t xml:space="preserve">or sent by a qualified delivery method</w:t>
      </w:r>
      <w:r>
        <w:t xml:space="preserve"> and the date of the mailing</w:t>
      </w:r>
      <w:r>
        <w:rPr>
          <w:u w:val="single"/>
        </w:rPr>
        <w:t xml:space="preserve">, the date of deposit with the private delivery service, or the date of delivery by courier, as applicable</w:t>
      </w:r>
      <w:r>
        <w:t xml:space="preserve">; and</w:t>
      </w:r>
    </w:p>
    <w:p w:rsidR="003F3435" w:rsidRDefault="0032493E">
      <w:pPr>
        <w:spacing w:line="480" w:lineRule="auto"/>
        <w:ind w:firstLine="2160"/>
        <w:jc w:val="both"/>
      </w:pPr>
      <w:r>
        <w:t xml:space="preserve">(B)</w:t>
      </w:r>
      <w:r xml:space="preserve">
        <w:t> </w:t>
      </w:r>
      <w:r xml:space="preserve">
        <w:t> </w:t>
      </w:r>
      <w:r>
        <w:t xml:space="preserve">the return receipt </w:t>
      </w:r>
      <w:r>
        <w:rPr>
          <w:u w:val="single"/>
        </w:rPr>
        <w:t xml:space="preserve">or other proof of delivery receipt</w:t>
      </w:r>
      <w:r>
        <w:t xml:space="preserve"> attached to the certificate </w:t>
      </w:r>
      <w:r>
        <w:rPr>
          <w:u w:val="single"/>
        </w:rPr>
        <w:t xml:space="preserve">or affidavit, as applicable</w:t>
      </w:r>
      <w:r>
        <w:t xml:space="preserve">, if the </w:t>
      </w:r>
      <w:r>
        <w:rPr>
          <w:u w:val="single"/>
        </w:rPr>
        <w:t xml:space="preserve">service</w:t>
      </w:r>
      <w:r>
        <w:t xml:space="preserve"> [</w:t>
      </w:r>
      <w:r>
        <w:rPr>
          <w:strike/>
        </w:rPr>
        <w:t xml:space="preserve">mailing</w:t>
      </w:r>
      <w:r>
        <w:t xml:space="preserve">] was </w:t>
      </w:r>
      <w:r>
        <w:rPr>
          <w:u w:val="single"/>
        </w:rPr>
        <w:t xml:space="preserve">made</w:t>
      </w:r>
      <w:r>
        <w:t xml:space="preserve"> by </w:t>
      </w:r>
      <w:r>
        <w:rPr>
          <w:u w:val="single"/>
        </w:rPr>
        <w:t xml:space="preserve">a qualified delivery method</w:t>
      </w:r>
      <w:r>
        <w:t xml:space="preserve"> [</w:t>
      </w:r>
      <w:r>
        <w:rPr>
          <w:strike/>
        </w:rPr>
        <w:t xml:space="preserve">registered or certified mail and a receipt has been returned</w:t>
      </w:r>
      <w:r>
        <w:t xml:space="preserve">];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 statement that:</w:t>
      </w:r>
    </w:p>
    <w:p w:rsidR="003F3435" w:rsidRDefault="0032493E">
      <w:pPr>
        <w:spacing w:line="480" w:lineRule="auto"/>
        <w:ind w:firstLine="2880"/>
        <w:jc w:val="both"/>
      </w:pPr>
      <w:r>
        <w:t xml:space="preserve">(i)</w:t>
      </w:r>
      <w:r xml:space="preserve">
        <w:t> </w:t>
      </w:r>
      <w:r xml:space="preserve">
        <w:t> </w:t>
      </w:r>
      <w:r>
        <w:t xml:space="preserve">is 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on the public information Internet website maintained as required by Section 72.034, Government Code [</w:t>
      </w:r>
      <w:r>
        <w:rPr>
          <w:strike/>
        </w:rPr>
        <w:t xml:space="preserve">, as added by Chapter 606 (S.B. 891), Acts of the 86th Legislature, Regular Session, 2019</w:t>
      </w:r>
      <w:r>
        <w:t xml:space="preserve">]; and</w:t>
      </w:r>
    </w:p>
    <w:p w:rsidR="003F3435" w:rsidRDefault="0032493E">
      <w:pPr>
        <w:spacing w:line="480" w:lineRule="auto"/>
        <w:ind w:firstLine="2160"/>
        <w:jc w:val="both"/>
      </w:pPr>
      <w:r>
        <w:t xml:space="preserve">(B)</w:t>
      </w:r>
      <w:r xml:space="preserve">
        <w:t> </w:t>
      </w:r>
      <w:r xml:space="preserve">
        <w:t> </w:t>
      </w:r>
      <w:r>
        <w:t xml:space="preserve">an affidavit that:</w:t>
      </w:r>
    </w:p>
    <w:p w:rsidR="003F3435" w:rsidRDefault="0032493E">
      <w:pPr>
        <w:spacing w:line="480" w:lineRule="auto"/>
        <w:ind w:firstLine="2880"/>
        <w:jc w:val="both"/>
      </w:pPr>
      <w:r>
        <w:t xml:space="preserve">(i)</w:t>
      </w:r>
      <w:r xml:space="preserve">
        <w:t> </w:t>
      </w:r>
      <w:r xml:space="preserve">
        <w:t> </w:t>
      </w:r>
      <w:r>
        <w:t xml:space="preserve">is 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1057.002(b),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resident agent shall send, by </w:t>
      </w:r>
      <w:r>
        <w:rPr>
          <w:u w:val="single"/>
        </w:rPr>
        <w:t xml:space="preserve">a qualified delivery method</w:t>
      </w:r>
      <w:r>
        <w:t xml:space="preserve"> [</w:t>
      </w:r>
      <w:r>
        <w:rPr>
          <w:strike/>
        </w:rPr>
        <w:t xml:space="preserve">certified mail, return receipt requested</w:t>
      </w:r>
      <w:r>
        <w:t xml:space="preserve">], a copy of a resignation statement filed under Subsection (a) to:</w:t>
      </w:r>
    </w:p>
    <w:p w:rsidR="003F3435" w:rsidRDefault="0032493E">
      <w:pPr>
        <w:spacing w:line="480" w:lineRule="auto"/>
        <w:ind w:firstLine="1440"/>
        <w:jc w:val="both"/>
      </w:pPr>
      <w:r>
        <w:t xml:space="preserve">(1)</w:t>
      </w:r>
      <w:r xml:space="preserve">
        <w:t> </w:t>
      </w:r>
      <w:r xml:space="preserve">
        <w:t> </w:t>
      </w:r>
      <w:r>
        <w:t xml:space="preserve">the guardian at the address most recently known by the resident agent; and</w:t>
      </w:r>
    </w:p>
    <w:p w:rsidR="003F3435" w:rsidRDefault="0032493E">
      <w:pPr>
        <w:spacing w:line="480" w:lineRule="auto"/>
        <w:ind w:firstLine="1440"/>
        <w:jc w:val="both"/>
      </w:pPr>
      <w:r>
        <w:t xml:space="preserve">(2)</w:t>
      </w:r>
      <w:r xml:space="preserve">
        <w:t> </w:t>
      </w:r>
      <w:r xml:space="preserve">
        <w:t> </w:t>
      </w:r>
      <w:r>
        <w:t xml:space="preserve">each party in the case or the party's attorney or other designated representative of record.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1153.001(a), Estates Code, is amended to read as follows:</w:t>
      </w:r>
    </w:p>
    <w:p w:rsidR="003F3435" w:rsidRDefault="0032493E">
      <w:pPr>
        <w:spacing w:line="480" w:lineRule="auto"/>
        <w:ind w:firstLine="720"/>
        <w:jc w:val="both"/>
      </w:pPr>
      <w:r>
        <w:t xml:space="preserve">(a)</w:t>
      </w:r>
      <w:r xml:space="preserve">
        <w:t> </w:t>
      </w:r>
      <w:r xml:space="preserve">
        <w:t> </w:t>
      </w:r>
      <w:r>
        <w:t xml:space="preserve">Within one month after receiving letters of guardianship, a guardian of an estate shall provide notice requiring each person who has a claim against the estate to present the claim within the period prescribed by law.</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published in a newspaper of general circulation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sent to the comptroller by </w:t>
      </w:r>
      <w:r>
        <w:rPr>
          <w:u w:val="single"/>
        </w:rPr>
        <w:t xml:space="preserve">a qualified delivery method</w:t>
      </w:r>
      <w:r>
        <w:t xml:space="preserve"> [</w:t>
      </w:r>
      <w:r>
        <w:rPr>
          <w:strike/>
        </w:rPr>
        <w:t xml:space="preserve">certified or registered mail</w:t>
      </w:r>
      <w:r>
        <w:t xml:space="preserve">], if the ward remitted or should have remitted taxes administered by the comptroller.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1153.003(b) and (c), Estates Code, are amended to read as follows:</w:t>
      </w:r>
    </w:p>
    <w:p w:rsidR="003F3435" w:rsidRDefault="0032493E">
      <w:pPr>
        <w:spacing w:line="480" w:lineRule="auto"/>
        <w:ind w:firstLine="720"/>
        <w:jc w:val="both"/>
      </w:pPr>
      <w:r>
        <w:t xml:space="preserve">(b)</w:t>
      </w:r>
      <w:r xml:space="preserve">
        <w:t> </w:t>
      </w:r>
      <w:r xml:space="preserve">
        <w:t> </w:t>
      </w:r>
      <w:r>
        <w:t xml:space="preserve">Notice provided under this section must be:</w:t>
      </w:r>
    </w:p>
    <w:p w:rsidR="003F3435" w:rsidRDefault="0032493E">
      <w:pPr>
        <w:spacing w:line="480" w:lineRule="auto"/>
        <w:ind w:firstLine="1440"/>
        <w:jc w:val="both"/>
      </w:pPr>
      <w:r>
        <w:t xml:space="preserve">(1)</w:t>
      </w:r>
      <w:r xml:space="preserve">
        <w:t> </w:t>
      </w:r>
      <w:r xml:space="preserve">
        <w:t> </w:t>
      </w:r>
      <w:r>
        <w:t xml:space="preserve">sent by </w:t>
      </w:r>
      <w:r>
        <w:rPr>
          <w:u w:val="single"/>
        </w:rPr>
        <w:t xml:space="preserve">a qualified delivery method</w:t>
      </w:r>
      <w:r>
        <w:t xml:space="preserve"> [</w:t>
      </w:r>
      <w:r>
        <w:rPr>
          <w:strike/>
        </w:rPr>
        <w:t xml:space="preserve">certified or registered mail, return receipt requested</w:t>
      </w:r>
      <w:r>
        <w:t xml:space="preserve">]; and</w:t>
      </w:r>
    </w:p>
    <w:p w:rsidR="003F3435" w:rsidRDefault="0032493E">
      <w:pPr>
        <w:spacing w:line="480" w:lineRule="auto"/>
        <w:ind w:firstLine="1440"/>
        <w:jc w:val="both"/>
      </w:pPr>
      <w:r>
        <w:t xml:space="preserve">(2)</w:t>
      </w:r>
      <w:r xml:space="preserve">
        <w:t> </w:t>
      </w:r>
      <w:r xml:space="preserve">
        <w:t> </w:t>
      </w:r>
      <w:r>
        <w:t xml:space="preserve">addressed to the record holder of the claim at the record holder's last known post office address.</w:t>
      </w:r>
    </w:p>
    <w:p w:rsidR="003F3435" w:rsidRDefault="0032493E">
      <w:pPr>
        <w:spacing w:line="480" w:lineRule="auto"/>
        <w:ind w:firstLine="720"/>
        <w:jc w:val="both"/>
      </w:pPr>
      <w:r>
        <w:t xml:space="preserve">(c)</w:t>
      </w:r>
      <w:r xml:space="preserve">
        <w:t> </w:t>
      </w:r>
      <w:r xml:space="preserve">
        <w:t> </w:t>
      </w:r>
      <w:r>
        <w:t xml:space="preserve">The following shall be filed in the court from which the letters of guardianship were issued:</w:t>
      </w:r>
    </w:p>
    <w:p w:rsidR="003F3435" w:rsidRDefault="0032493E">
      <w:pPr>
        <w:spacing w:line="480" w:lineRule="auto"/>
        <w:ind w:firstLine="1440"/>
        <w:jc w:val="both"/>
      </w:pPr>
      <w:r>
        <w:t xml:space="preserve">(1)</w:t>
      </w:r>
      <w:r xml:space="preserve">
        <w:t> </w:t>
      </w:r>
      <w:r xml:space="preserve">
        <w:t> </w:t>
      </w:r>
      <w:r>
        <w:t xml:space="preserve">a copy of each notice required by Subsection (a)(1) with the return receipt </w:t>
      </w:r>
      <w:r>
        <w:rPr>
          <w:u w:val="single"/>
        </w:rPr>
        <w:t xml:space="preserve">or other proof of delivery, if available</w:t>
      </w:r>
      <w:r>
        <w:t xml:space="preserve">; and</w:t>
      </w:r>
    </w:p>
    <w:p w:rsidR="003F3435" w:rsidRDefault="0032493E">
      <w:pPr>
        <w:spacing w:line="480" w:lineRule="auto"/>
        <w:ind w:firstLine="1440"/>
        <w:jc w:val="both"/>
      </w:pPr>
      <w:r>
        <w:t xml:space="preserve">(2)</w:t>
      </w:r>
      <w:r xml:space="preserve">
        <w:t> </w:t>
      </w:r>
      <w:r xml:space="preserve">
        <w:t> </w:t>
      </w:r>
      <w:r>
        <w:t xml:space="preserve">the guardian's affidavit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law; and</w:t>
      </w:r>
    </w:p>
    <w:p w:rsidR="003F3435" w:rsidRDefault="0032493E">
      <w:pPr>
        <w:spacing w:line="480" w:lineRule="auto"/>
        <w:ind w:firstLine="2160"/>
        <w:jc w:val="both"/>
      </w:pPr>
      <w:r>
        <w:t xml:space="preserve">(B)</w:t>
      </w:r>
      <w:r xml:space="preserve">
        <w:t> </w:t>
      </w:r>
      <w:r xml:space="preserve">
        <w:t> </w:t>
      </w:r>
      <w:r>
        <w:t xml:space="preserve">the name of the person to whom the notice was </w:t>
      </w:r>
      <w:r>
        <w:rPr>
          <w:u w:val="single"/>
        </w:rPr>
        <w:t xml:space="preserve">sent</w:t>
      </w:r>
      <w:r>
        <w:t xml:space="preserve"> [</w:t>
      </w:r>
      <w:r>
        <w:rPr>
          <w:strike/>
        </w:rPr>
        <w:t xml:space="preserve">mailed</w:t>
      </w:r>
      <w:r>
        <w:t xml:space="preserve">], if that name is not shown on the notice or receipt.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1156.052(c), Estates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makes an application to the court under this section shall </w:t>
      </w:r>
      <w:r>
        <w:rPr>
          <w:u w:val="single"/>
        </w:rPr>
        <w:t xml:space="preserve">send</w:t>
      </w:r>
      <w:r>
        <w:t xml:space="preserve"> [</w:t>
      </w:r>
      <w:r>
        <w:rPr>
          <w:strike/>
        </w:rPr>
        <w:t xml:space="preserve">mail</w:t>
      </w:r>
      <w:r>
        <w:t xml:space="preserve">] notice of the application by </w:t>
      </w:r>
      <w:r>
        <w:rPr>
          <w:u w:val="single"/>
        </w:rPr>
        <w:t xml:space="preserve">a qualified delivery method</w:t>
      </w:r>
      <w:r>
        <w:t xml:space="preserve"> [</w:t>
      </w:r>
      <w:r>
        <w:rPr>
          <w:strike/>
        </w:rPr>
        <w:t xml:space="preserve">certified mail</w:t>
      </w:r>
      <w:r>
        <w:t xml:space="preserve">] to all interested persons.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1162.003, Estates Code, is amended to read as follows:</w:t>
      </w:r>
    </w:p>
    <w:p w:rsidR="003F3435" w:rsidRDefault="0032493E">
      <w:pPr>
        <w:spacing w:line="480" w:lineRule="auto"/>
        <w:ind w:firstLine="720"/>
        <w:jc w:val="both"/>
      </w:pPr>
      <w:r>
        <w:t xml:space="preserve">Sec.</w:t>
      </w:r>
      <w:r xml:space="preserve">
        <w:t> </w:t>
      </w:r>
      <w:r>
        <w:t xml:space="preserve">1162.003.</w:t>
      </w:r>
      <w:r xml:space="preserve">
        <w:t> </w:t>
      </w:r>
      <w:r xml:space="preserve">
        <w:t> </w:t>
      </w:r>
      <w:r>
        <w:t xml:space="preserve">NOTICE OF APPLICATION FOR ESTABLISHMENT OF ESTATE OR OTHER TRANSFER PLAN.</w:t>
      </w:r>
      <w:r xml:space="preserve">
        <w:t> </w:t>
      </w:r>
      <w:r xml:space="preserve">
        <w:t> </w:t>
      </w:r>
      <w:r>
        <w:t xml:space="preserve">A person who makes an application to the court under Section 1162.001 shall </w:t>
      </w:r>
      <w:r>
        <w:rPr>
          <w:u w:val="single"/>
        </w:rPr>
        <w:t xml:space="preserve">send</w:t>
      </w:r>
      <w:r>
        <w:t xml:space="preserve"> [</w:t>
      </w:r>
      <w:r>
        <w:rPr>
          <w:strike/>
        </w:rPr>
        <w:t xml:space="preserve">mail</w:t>
      </w:r>
      <w:r>
        <w:t xml:space="preserve">] notice of the application by </w:t>
      </w:r>
      <w:r>
        <w:rPr>
          <w:u w:val="single"/>
        </w:rPr>
        <w:t xml:space="preserve">a qualified delivery method</w:t>
      </w:r>
      <w:r>
        <w:t xml:space="preserve"> [</w:t>
      </w:r>
      <w:r>
        <w:rPr>
          <w:strike/>
        </w:rPr>
        <w:t xml:space="preserve">certified mail</w:t>
      </w:r>
      <w:r>
        <w:t xml:space="preserve">] to:</w:t>
      </w:r>
    </w:p>
    <w:p w:rsidR="003F3435" w:rsidRDefault="0032493E">
      <w:pPr>
        <w:spacing w:line="480" w:lineRule="auto"/>
        <w:ind w:firstLine="1440"/>
        <w:jc w:val="both"/>
      </w:pPr>
      <w:r>
        <w:t xml:space="preserve">(1)</w:t>
      </w:r>
      <w:r xml:space="preserve">
        <w:t> </w:t>
      </w:r>
      <w:r xml:space="preserve">
        <w:t> </w:t>
      </w:r>
      <w:r>
        <w:t xml:space="preserve">all devisees under a will, trust, or other beneficial instrument relating to the ward's estate;</w:t>
      </w:r>
    </w:p>
    <w:p w:rsidR="003F3435" w:rsidRDefault="0032493E">
      <w:pPr>
        <w:spacing w:line="480" w:lineRule="auto"/>
        <w:ind w:firstLine="1440"/>
        <w:jc w:val="both"/>
      </w:pPr>
      <w:r>
        <w:t xml:space="preserve">(2)</w:t>
      </w:r>
      <w:r xml:space="preserve">
        <w:t> </w:t>
      </w:r>
      <w:r xml:space="preserve">
        <w:t> </w:t>
      </w:r>
      <w:r>
        <w:t xml:space="preserve">the ward's spouse;</w:t>
      </w:r>
    </w:p>
    <w:p w:rsidR="003F3435" w:rsidRDefault="0032493E">
      <w:pPr>
        <w:spacing w:line="480" w:lineRule="auto"/>
        <w:ind w:firstLine="1440"/>
        <w:jc w:val="both"/>
      </w:pPr>
      <w:r>
        <w:t xml:space="preserve">(3)</w:t>
      </w:r>
      <w:r xml:space="preserve">
        <w:t> </w:t>
      </w:r>
      <w:r xml:space="preserve">
        <w:t> </w:t>
      </w:r>
      <w:r>
        <w:t xml:space="preserve">the ward's dependents; and</w:t>
      </w:r>
    </w:p>
    <w:p w:rsidR="003F3435" w:rsidRDefault="0032493E">
      <w:pPr>
        <w:spacing w:line="480" w:lineRule="auto"/>
        <w:ind w:firstLine="1440"/>
        <w:jc w:val="both"/>
      </w:pPr>
      <w:r>
        <w:t xml:space="preserve">(4)</w:t>
      </w:r>
      <w:r xml:space="preserve">
        <w:t> </w:t>
      </w:r>
      <w:r xml:space="preserve">
        <w:t> </w:t>
      </w:r>
      <w:r>
        <w:t xml:space="preserve">any other person as directed by the court.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1162.006(b), Estates Code, is amended to read as follows:</w:t>
      </w:r>
    </w:p>
    <w:p w:rsidR="003F3435" w:rsidRDefault="0032493E">
      <w:pPr>
        <w:spacing w:line="480" w:lineRule="auto"/>
        <w:ind w:firstLine="720"/>
        <w:jc w:val="both"/>
      </w:pPr>
      <w:r>
        <w:t xml:space="preserve">(b)</w:t>
      </w:r>
      <w:r xml:space="preserve">
        <w:t> </w:t>
      </w:r>
      <w:r xml:space="preserve">
        <w:t> </w:t>
      </w:r>
      <w:r>
        <w:t xml:space="preserve">Notice required by Subsection (a) must be </w:t>
      </w:r>
      <w:r>
        <w:rPr>
          <w:u w:val="single"/>
        </w:rPr>
        <w:t xml:space="preserve">sent</w:t>
      </w:r>
      <w:r>
        <w:t xml:space="preserve"> </w:t>
      </w:r>
      <w:r>
        <w:t xml:space="preserve">[</w:t>
      </w:r>
      <w:r>
        <w:rPr>
          <w:strike/>
        </w:rPr>
        <w:t xml:space="preserve">delivered</w:t>
      </w:r>
      <w:r>
        <w:t xml:space="preserve">] by </w:t>
      </w:r>
      <w:r>
        <w:rPr>
          <w:u w:val="single"/>
        </w:rPr>
        <w:t xml:space="preserve">a qualified delivery method</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registered or certified mail to a person described by Subsection (a)(1);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mail to a person described by Subsection (a)(2), (3), (4), or (5)</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1202.054(b-2), Estates Code, is amended to read as follows:</w:t>
      </w:r>
    </w:p>
    <w:p w:rsidR="003F3435" w:rsidRDefault="0032493E">
      <w:pPr>
        <w:spacing w:line="480" w:lineRule="auto"/>
        <w:ind w:firstLine="720"/>
        <w:jc w:val="both"/>
      </w:pPr>
      <w:r>
        <w:t xml:space="preserve">(b-2)</w:t>
      </w:r>
      <w:r xml:space="preserve">
        <w:t> </w:t>
      </w:r>
      <w:r xml:space="preserve">
        <w:t> </w:t>
      </w:r>
      <w:r>
        <w:t xml:space="preserve">Not later than the 30th day after the date the court receives an informal letter from a ward under Subsection (a), the court shall send the ward a letter by </w:t>
      </w:r>
      <w:r>
        <w:rPr>
          <w:u w:val="single"/>
        </w:rPr>
        <w:t xml:space="preserve">a qualified delivery method</w:t>
      </w:r>
      <w:r>
        <w:t xml:space="preserve"> [</w:t>
      </w:r>
      <w:r>
        <w:rPr>
          <w:strike/>
        </w:rPr>
        <w:t xml:space="preserve">certified mail</w:t>
      </w:r>
      <w:r>
        <w:t xml:space="preserve">]:</w:t>
      </w:r>
    </w:p>
    <w:p w:rsidR="003F3435" w:rsidRDefault="0032493E">
      <w:pPr>
        <w:spacing w:line="480" w:lineRule="auto"/>
        <w:ind w:firstLine="1440"/>
        <w:jc w:val="both"/>
      </w:pPr>
      <w:r>
        <w:t xml:space="preserve">(1)</w:t>
      </w:r>
      <w:r xml:space="preserve">
        <w:t> </w:t>
      </w:r>
      <w:r xml:space="preserve">
        <w:t> </w:t>
      </w:r>
      <w:r>
        <w:t xml:space="preserve">acknowledging receipt of the informal letter; and</w:t>
      </w:r>
    </w:p>
    <w:p w:rsidR="003F3435" w:rsidRDefault="0032493E">
      <w:pPr>
        <w:spacing w:line="480" w:lineRule="auto"/>
        <w:ind w:firstLine="1440"/>
        <w:jc w:val="both"/>
      </w:pPr>
      <w:r>
        <w:t xml:space="preserve">(2)</w:t>
      </w:r>
      <w:r xml:space="preserve">
        <w:t> </w:t>
      </w:r>
      <w:r xml:space="preserve">
        <w:t> </w:t>
      </w:r>
      <w:r>
        <w:t xml:space="preserve">advising the ward of the date on which the court appointed the court investigator or guardian ad litem as required under Subsection (b) and the contact information for the court investigator or guardian ad litem.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1203.052(a-1) and (b), Estates Code, are amended to read as follows:</w:t>
      </w:r>
    </w:p>
    <w:p w:rsidR="003F3435" w:rsidRDefault="0032493E">
      <w:pPr>
        <w:spacing w:line="480" w:lineRule="auto"/>
        <w:ind w:firstLine="720"/>
        <w:jc w:val="both"/>
      </w:pPr>
      <w:r>
        <w:t xml:space="preserve">(a-1)</w:t>
      </w:r>
      <w:r xml:space="preserve">
        <w:t> </w:t>
      </w:r>
      <w:r xml:space="preserve">
        <w:t> </w:t>
      </w:r>
      <w:r>
        <w:t xml:space="preserve">The court may remove a guardian for a reason listed in Subsection (a) on the:</w:t>
      </w:r>
    </w:p>
    <w:p w:rsidR="003F3435" w:rsidRDefault="0032493E">
      <w:pPr>
        <w:spacing w:line="480" w:lineRule="auto"/>
        <w:ind w:firstLine="1440"/>
        <w:jc w:val="both"/>
      </w:pPr>
      <w:r>
        <w:t xml:space="preserve">(1)</w:t>
      </w:r>
      <w:r xml:space="preserve">
        <w:t> </w:t>
      </w:r>
      <w:r xml:space="preserve">
        <w:t> </w:t>
      </w:r>
      <w:r>
        <w:t xml:space="preserve">court's own motion, after the guardian has been notified[</w:t>
      </w:r>
      <w:r>
        <w:rPr>
          <w:strike/>
        </w:rPr>
        <w:t xml:space="preserve">,</w:t>
      </w:r>
      <w:r>
        <w:t xml:space="preserve">] by </w:t>
      </w:r>
      <w:r>
        <w:rPr>
          <w:u w:val="single"/>
        </w:rPr>
        <w:t xml:space="preserve">a qualified delivery method</w:t>
      </w:r>
      <w:r>
        <w:t xml:space="preserve"> [</w:t>
      </w:r>
      <w:r>
        <w:rPr>
          <w:strike/>
        </w:rPr>
        <w:t xml:space="preserve">certified mail, return receipt requested,</w:t>
      </w:r>
      <w:r>
        <w:t xml:space="preserve">] to answer at a time and place set in the notice; or</w:t>
      </w:r>
    </w:p>
    <w:p w:rsidR="003F3435" w:rsidRDefault="0032493E">
      <w:pPr>
        <w:spacing w:line="480" w:lineRule="auto"/>
        <w:ind w:firstLine="1440"/>
        <w:jc w:val="both"/>
      </w:pPr>
      <w:r>
        <w:t xml:space="preserve">(2)</w:t>
      </w:r>
      <w:r xml:space="preserve">
        <w:t> </w:t>
      </w:r>
      <w:r xml:space="preserve">
        <w:t> </w:t>
      </w:r>
      <w:r>
        <w:t xml:space="preserve">complaint of an interested person, after the guardian has been cited by personal service to answer at a time and place set in the notice.</w:t>
      </w:r>
    </w:p>
    <w:p w:rsidR="003F3435" w:rsidRDefault="0032493E">
      <w:pPr>
        <w:spacing w:line="480" w:lineRule="auto"/>
        <w:ind w:firstLine="720"/>
        <w:jc w:val="both"/>
      </w:pPr>
      <w:r>
        <w:t xml:space="preserve">(b)</w:t>
      </w:r>
      <w:r xml:space="preserve">
        <w:t> </w:t>
      </w:r>
      <w:r xml:space="preserve">
        <w:t> </w:t>
      </w:r>
      <w:r>
        <w:t xml:space="preserve">In addition to the authority granted to the court under Subsection (a), the court may, on the complaint of the guardianship certification program of the Judicial Branch Certification Commission, remove a guardian who would be ineligible for appointment under Subchapter H, Chapter 1104, because of the guardian's failure to maintain the certification required under Subchapter F, Chapter 1104.</w:t>
      </w:r>
      <w:r xml:space="preserve">
        <w:t> </w:t>
      </w:r>
      <w:r xml:space="preserve">
        <w:t> </w:t>
      </w:r>
      <w:r>
        <w:t xml:space="preserve">The guardian shall be given notice[</w:t>
      </w:r>
      <w:r>
        <w:rPr>
          <w:strike/>
        </w:rPr>
        <w:t xml:space="preserve">,</w:t>
      </w:r>
      <w:r>
        <w:t xml:space="preserve">] by </w:t>
      </w:r>
      <w:r>
        <w:rPr>
          <w:u w:val="single"/>
        </w:rPr>
        <w:t xml:space="preserve">a qualified delivery method</w:t>
      </w:r>
      <w:r>
        <w:t xml:space="preserve"> [</w:t>
      </w:r>
      <w:r>
        <w:rPr>
          <w:strike/>
        </w:rPr>
        <w:t xml:space="preserve">certified mail, return receipt requested,</w:t>
      </w:r>
      <w:r>
        <w:t xml:space="preserve">] to appear and contest the request for removal under this subsection at a time and place set in the notice.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changes in law made by this Act apply only to an action filed or a guardianship proceeding commenced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