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H.B.</w:t>
      </w:r>
      <w:r xml:space="preserve">
        <w:t> </w:t>
      </w:r>
      <w:r>
        <w:t xml:space="preserve">No.</w:t>
      </w:r>
      <w:r xml:space="preserve">
        <w:t> </w:t>
      </w:r>
      <w:r>
        <w:t xml:space="preserve">900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books sold to or included in public school libraries.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Restricting Explicit and Adult-Designated Educational Resources (READER)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33.021, Education Code, is amended to read as follows:</w:t>
      </w:r>
    </w:p>
    <w:p w:rsidR="003F3435" w:rsidRDefault="0032493E">
      <w:pPr>
        <w:spacing w:line="480" w:lineRule="auto"/>
        <w:ind w:firstLine="720"/>
        <w:jc w:val="both"/>
      </w:pPr>
      <w:r>
        <w:t xml:space="preserve">Sec.</w:t>
      </w:r>
      <w:r xml:space="preserve">
        <w:t> </w:t>
      </w:r>
      <w:r>
        <w:t xml:space="preserve">33.021.</w:t>
      </w:r>
      <w:r xml:space="preserve">
        <w:t> </w:t>
      </w:r>
      <w:r xml:space="preserve">
        <w:t> </w:t>
      </w:r>
      <w:r>
        <w:t xml:space="preserve">LIBRARY STANDARDS.  </w:t>
      </w:r>
      <w:r>
        <w:rPr>
          <w:u w:val="single"/>
        </w:rPr>
        <w:t xml:space="preserve">(a)  In this section, "sexually explicit material" means any communication, language, or material, including a written description, photographic image, video image, or audio file, excluding library material directly related to required curriculum, as referenced in Section 28.002, Education Code, that describes or portrays sexual conduct, as defined by Section 43.25, Penal Code, in a patently offensive way, as defined by Section 43.21, Penal Code.</w:t>
      </w:r>
    </w:p>
    <w:p w:rsidR="003F3435" w:rsidRDefault="0032493E">
      <w:pPr>
        <w:spacing w:line="480" w:lineRule="auto"/>
        <w:ind w:firstLine="720"/>
        <w:jc w:val="both"/>
      </w:pPr>
      <w:r>
        <w:rPr>
          <w:u w:val="single"/>
        </w:rPr>
        <w:t xml:space="preserve">(b)</w:t>
      </w:r>
      <w:r xml:space="preserve">
        <w:t> </w:t>
      </w:r>
      <w:r xml:space="preserve">
        <w:t> </w:t>
      </w:r>
      <w:r>
        <w:t xml:space="preserve">The Texas State Library and Archives Commission, in consultation with the State Board of Education, shall adopt </w:t>
      </w:r>
      <w:r>
        <w:rPr>
          <w:u w:val="single"/>
        </w:rPr>
        <w:t xml:space="preserve">voluntary</w:t>
      </w:r>
      <w:r>
        <w:t xml:space="preserve"> standards for school library services</w:t>
      </w:r>
      <w:r>
        <w:rPr>
          <w:u w:val="single"/>
        </w:rPr>
        <w:t xml:space="preserve">, other than collection development, that a</w:t>
      </w:r>
      <w:r>
        <w:t xml:space="preserve">[</w:t>
      </w:r>
      <w:r>
        <w:rPr>
          <w:strike/>
        </w:rPr>
        <w:t xml:space="preserve">.  A</w:t>
      </w:r>
      <w:r>
        <w:t xml:space="preserve">] school district shall consider [</w:t>
      </w:r>
      <w:r>
        <w:rPr>
          <w:strike/>
        </w:rPr>
        <w:t xml:space="preserve">the standards</w:t>
      </w:r>
      <w:r>
        <w:t xml:space="preserve">] in developing, implementing, or expanding library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State Library and Archives Commission, with approval from the State Board of Education, shall adopt standards for school library collection development that a school district shall adhere to in developing or implementing the district's library collection development policies.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standards adopted under Subsection (b)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reviewed and, if appropriate, updated at least twice each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collection development policy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prohibits the acquisition of harmful material, as defined by Section 43.24, Penal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prohibits the possession, acquisition, and purchasing of books rated sexually explicit material;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permits the exclusion from a school library of materials that are pervasively vulgar or educationally unsuitable;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recognizes that obscene content is not protected by the First Amendment to the United States Constitution.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33, Education Code, is amended by adding Section 33.024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33.024.</w:t>
      </w:r>
      <w:r>
        <w:rPr>
          <w:u w:val="single"/>
        </w:rPr>
        <w:t xml:space="preserve"> </w:t>
      </w:r>
      <w:r>
        <w:rPr>
          <w:u w:val="single"/>
        </w:rPr>
        <w:t xml:space="preserve"> </w:t>
      </w:r>
      <w:r>
        <w:rPr>
          <w:u w:val="single"/>
        </w:rPr>
        <w:t xml:space="preserve">PARENTAL CONSENT REQUIRED FOR ACCESS TO SEXUALLY RELEVANT LIBRARY MATERIALS.  (a)  In this section, "sexually relevant material" means any communication, language, or material, including a written description, photographic image, video image, or audio file, excluding library material directly related to required curriculum, as referenced in Section 28.002, Education Code, that describes or portrays sexual conduct, as defined by Section 43.25,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may not allow a student enrolled in the district or school to access sexually relevant materials in the catalog of a school library at the district or school unless the district or school first obtains written consent from the student's parent or person standing in parental relation.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Subtitle F, Title 2, Education Code, is amended by adding Chapter 35 to read as follows:</w:t>
      </w:r>
    </w:p>
    <w:p w:rsidR="003F3435" w:rsidRDefault="0032493E">
      <w:pPr>
        <w:spacing w:line="480" w:lineRule="auto"/>
        <w:jc w:val="center"/>
      </w:pPr>
      <w:r>
        <w:rPr>
          <w:u w:val="single"/>
        </w:rPr>
        <w:t xml:space="preserve">CHAPTER 35.  RESTRICTIONS ON SEXUALLY RELEVANT AND EXPLICIT BOOKS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"School book vendor" includes any entity that sells a book to a public primary or secondary school in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"Sexually explicit material" has the meaning assigned by Section 33.021(a).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"Sexually relevant material" has the meaning assigned by Section 33.024(a).</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35.002.</w:t>
      </w:r>
      <w:r>
        <w:rPr>
          <w:u w:val="single"/>
        </w:rPr>
        <w:t xml:space="preserve"> </w:t>
      </w:r>
      <w:r>
        <w:rPr>
          <w:u w:val="single"/>
        </w:rPr>
        <w:t xml:space="preserve"> </w:t>
      </w:r>
      <w:r>
        <w:rPr>
          <w:u w:val="single"/>
        </w:rPr>
        <w:t xml:space="preserve">RATING REQUIRED.  (a)  A school book vendor may not sell a book to a school district or open-enrollment charter school before issuing appropriate ratings related to sexually relevant material and sexually explicit material.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book vendor may not sell a book containing sexually explicit material to a school district or open-enrollment charter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2023, each school book vendor shall develop and submit to the agency a list of each book containing sexually relevant material or sexually explicit material sold by the vendor to a school district or open-enrollment charter school before that date.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September 1 of each year, each school book vendor shall submit to the agency a list of books rated as sexually relevant material or sexually explicit material, that were sold by the vendor to a school district or open-enrollment charter school during the preceding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post each list submitted under Subsection (b) or (c) on the agency's Internet website as soon as practicable.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35.003.</w:t>
      </w:r>
      <w:r>
        <w:rPr>
          <w:u w:val="single"/>
        </w:rPr>
        <w:t xml:space="preserve"> </w:t>
      </w:r>
      <w:r>
        <w:rPr>
          <w:u w:val="single"/>
        </w:rPr>
        <w:t xml:space="preserve"> </w:t>
      </w:r>
      <w:r>
        <w:rPr>
          <w:u w:val="single"/>
        </w:rPr>
        <w:t xml:space="preserve">AGENCY REVIEW.  (a)  The agency may review a book not rated by a school book vendor as sexually relevant material or sexually explicit material in accordance with Section 35.002(a).  If the agency determines that the book is required to be rated as sexually relevant material or sexually explicit material under that subsection, the agency shall provide written notice to the vendor.  The notice must include information regarding the vendor's duty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60th day after the date on which a school book vendor receives notice for a book under Subsection (a), the vendor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rate the book as sexually relevant material in accordance with Section 35.002(a);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rate the book as sexually explicit material in accordance with Section 35.002(a) and cease all sales of the book to a school district or open-enrollment charter school and issue a recall for all copies of the book sold to a school district or open-enrollment charter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agency of the action taken under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maintain on the agency's Internet website a list of school book vendors who fail to comply with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may not purchase a book from a school book vendor on the list described by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book vendor placed on the list described by Subsection (c) may petition the agency for removal from the list.  The agency may remove a vendor from the list only if the agency is satisfied that the vendor has taken appropriate action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35.005.</w:t>
      </w:r>
      <w:r>
        <w:rPr>
          <w:u w:val="single"/>
        </w:rPr>
        <w:t xml:space="preserve"> </w:t>
      </w:r>
      <w:r>
        <w:rPr>
          <w:u w:val="single"/>
        </w:rPr>
        <w:t xml:space="preserve"> </w:t>
      </w:r>
      <w:r>
        <w:rPr>
          <w:u w:val="single"/>
        </w:rPr>
        <w:t xml:space="preserve">LIABILITY.  A school district or open-enrollment charter school is not liable for any claim or damage resulting from a school book vendor's violation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35.006.</w:t>
      </w:r>
      <w:r>
        <w:rPr>
          <w:u w:val="single"/>
        </w:rPr>
        <w:t xml:space="preserve"> </w:t>
      </w:r>
      <w:r>
        <w:rPr>
          <w:u w:val="single"/>
        </w:rPr>
        <w:t xml:space="preserve"> </w:t>
      </w:r>
      <w:r>
        <w:rPr>
          <w:u w:val="single"/>
        </w:rPr>
        <w:t xml:space="preserve">REVIEW AND REPORTING OF SEXUALLY RELEVANT LIBRARY BOOKS.  (a)  Not later than August 1 of every fifth year, each school district and open-enrollment charter school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the content of each book in the catalog of a district or school library that is rated as sexually relevant material under Section 35.002(a) or included on a list submitted to the agency under Section 35.002(b) or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in accordance with the district's or school's policies regarding the approval, review, and reconsideration of school library materials whether to retain each book reviewed under Subdivision (1) in the school library catalog;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submit to the agency a report on the district's or school's actions under this subsection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title of each book reviewed under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district's or school's decision regarding the book under Subdivision (2).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August 1 of each year, each school district or open-enrollment charter school shall submit to the agency a report listing each book rated as sexually relevant material under Section 35.002(a) that was added to the catalog of a district or school library during the preceding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post on the agency's Internet website a report submitted under this section as soon as practicable after the report is received.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35.007.</w:t>
      </w:r>
      <w:r>
        <w:rPr>
          <w:u w:val="single"/>
        </w:rPr>
        <w:t xml:space="preserve"> </w:t>
      </w:r>
      <w:r>
        <w:rPr>
          <w:u w:val="single"/>
        </w:rPr>
        <w:t xml:space="preserve"> </w:t>
      </w:r>
      <w:r>
        <w:rPr>
          <w:u w:val="single"/>
        </w:rPr>
        <w:t xml:space="preserve">RULES.  The commissioner may adopt rules as necessary to administer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Not later than August 1, 2024, each school district and open-enrollment charter school shall conduct the initial content review and submit the initial report required under Section 35.006(a),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2023, each school book vendor, as defined by Section 35.001, Education Code, as added by this Act, shall submit the initial list required under Section 35.002(c), Education Code, as added by this Act.</w:t>
      </w:r>
    </w:p>
    <w:p w:rsidR="003F3435" w:rsidRDefault="0032493E">
      <w:pPr>
        <w:spacing w:line="480" w:lineRule="auto"/>
        <w:ind w:firstLine="720"/>
        <w:jc w:val="both"/>
      </w:pPr>
      <w:r>
        <w:t xml:space="preserve">(c)</w:t>
      </w:r>
      <w:r xml:space="preserve">
        <w:t> </w:t>
      </w:r>
      <w:r xml:space="preserve">
        <w:t> </w:t>
      </w:r>
      <w:r>
        <w:t xml:space="preserve">Not later than August 1, 2025, each school district and open-enrollment charter school shall submit the initial report required under Section 35.006(b), Education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to the Education Code apply beginning with the 2023-2024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This act takes effect immediately if it receives a vote of two-thirds of all the members elected to each house, as provided by Section 39, Article III, Texas Constitution.</w:t>
      </w:r>
    </w:p>
    <w:p w:rsidR="003F3435" w:rsidRDefault="0032493E">
      <w:pPr>
        <w:spacing w:line="480" w:lineRule="auto"/>
        <w:ind w:firstLine="720"/>
        <w:jc w:val="both"/>
      </w:pPr>
      <w:r>
        <w:t xml:space="preserve">(b)</w:t>
      </w:r>
      <w:r xml:space="preserve">
        <w:t> </w:t>
      </w:r>
      <w:r xml:space="preserve">
        <w:t>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