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88R3536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service area of the Blinn Junior College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130.168,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130.168.</w:t>
      </w:r>
      <w:r xml:space="preserve">
        <w:t> </w:t>
      </w:r>
      <w:r xml:space="preserve">
        <w:t> </w:t>
      </w:r>
      <w:r>
        <w:t xml:space="preserve">BLINN JUNIOR COLLEGE DISTRICT SERVICE AREA.  The service area of the Blinn College District includes the territory within: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Washington, Burleson, Brazos, Madison, Grimes, and Waller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Mumford, Hearne, and Franklin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Austin County, other than the territory within the Wallis-Orchard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Milano and Gause </w:t>
      </w:r>
      <w:r>
        <w:rPr>
          <w:u w:val="single"/>
        </w:rPr>
        <w:t xml:space="preserve">Independent School Districts</w:t>
      </w:r>
      <w:r>
        <w:t xml:space="preserve"> [</w:t>
      </w:r>
      <w:r>
        <w:rPr>
          <w:strike/>
        </w:rPr>
        <w:t xml:space="preserve">independent school districts</w:t>
      </w:r>
      <w:r>
        <w:t xml:space="preserve">] located in Milam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part of the Richards Independent School District that is located in Walker and Montgomery </w:t>
      </w:r>
      <w:r>
        <w:rPr>
          <w:u w:val="single"/>
        </w:rPr>
        <w:t xml:space="preserve">Counties</w:t>
      </w:r>
      <w:r>
        <w:t xml:space="preserve"> [</w:t>
      </w:r>
      <w:r>
        <w:rPr>
          <w:strike/>
        </w:rPr>
        <w:t xml:space="preserve">counties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part of the Bryan Independent School District that is located in Robertson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Fayette County, other than the territory within the Smithville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Lee County, other than the territory within the Elgin Independent School District;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part of the Lexington Independent School District that is located in Bastrop, Milam, and Williamson </w:t>
      </w:r>
      <w:r>
        <w:rPr>
          <w:u w:val="single"/>
        </w:rPr>
        <w:t xml:space="preserve">Counties;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 of the Waller Independent School District that is located in Harris County</w:t>
      </w:r>
      <w:r>
        <w:t xml:space="preserve"> [</w:t>
      </w:r>
      <w:r>
        <w:rPr>
          <w:strike/>
        </w:rPr>
        <w:t xml:space="preserve">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