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88R3361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a temporary ex parte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Family Code, is amended by adding Section 83.0025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OF TEMPORARY EX PARTE ORDER.  A temporary ex parte order rendered under this chapter is enforceable to the same extent and in the same manner as a final protective order rendered under Chapter 85.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temporary ex parte protective order rendered under Chapter 83, Family Code, regardless of whether the order was rendered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