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1128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availability of and benefits provided under health benefit plan coverage.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HEALTH BENEFIT COVERAGE AVAILABILITY</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G, Title 8, Insurance Code, is amended by adding Chapter 1511 to read as follows:</w:t>
      </w:r>
    </w:p>
    <w:p w:rsidR="003F3435" w:rsidRDefault="0032493E">
      <w:pPr>
        <w:spacing w:line="480" w:lineRule="auto"/>
        <w:jc w:val="center"/>
      </w:pPr>
      <w:r>
        <w:rPr>
          <w:u w:val="single"/>
        </w:rPr>
        <w:t xml:space="preserve">CHAPTER 1511. </w:t>
      </w:r>
      <w:r>
        <w:rPr>
          <w:u w:val="single"/>
        </w:rPr>
        <w:t xml:space="preserve"> </w:t>
      </w:r>
      <w:r>
        <w:rPr>
          <w:u w:val="single"/>
        </w:rPr>
        <w:t xml:space="preserve">HEALTH BENEFIT COVERAGE AVAILABILITY</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1511.001.</w:t>
      </w:r>
      <w:r>
        <w:rPr>
          <w:u w:val="single"/>
        </w:rPr>
        <w:t xml:space="preserve"> </w:t>
      </w:r>
      <w:r>
        <w:rPr>
          <w:u w:val="single"/>
        </w:rPr>
        <w:t xml:space="preserve"> </w:t>
      </w:r>
      <w:r>
        <w:rPr>
          <w:u w:val="single"/>
        </w:rPr>
        <w:t xml:space="preserve">APPLICABILITY OF CHAPTER.  (a)  Except as otherwise provided by this chapter,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1511.002.</w:t>
      </w:r>
      <w:r>
        <w:rPr>
          <w:u w:val="single"/>
        </w:rPr>
        <w:t xml:space="preserve"> </w:t>
      </w:r>
      <w:r>
        <w:rPr>
          <w:u w:val="single"/>
        </w:rPr>
        <w:t xml:space="preserve"> </w:t>
      </w:r>
      <w:r>
        <w:rPr>
          <w:u w:val="single"/>
        </w:rPr>
        <w:t xml:space="preserve">EXCEPTIONS.  (a)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supplement to a liability insurance  policy;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credit insurance;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only for dental or vision 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only for a specified disease or for another limited benefit;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only for accidental death or dismemberment;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Medicare supplemental policy as defined by Section 1882(g)(1), Social Security Act (42 U.S.C. Section 1395ss(g)(1));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workers' compensation insurance policy;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 payment insurance coverage provided under a motor vehicle insurance policy;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long-term care policy, including a nursing home fixed indemnity policy, unless the commissioner determines that the policy provides benefit coverage so comprehensive that the policy is a health benefit plan as described by Section 1511.001.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an individual health benefit plan issued on or before March 23, 2010, that has not had any significant changes since that date that reduce benefits or increase costs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1511.003.</w:t>
      </w:r>
      <w:r>
        <w:rPr>
          <w:u w:val="single"/>
        </w:rPr>
        <w:t xml:space="preserve"> </w:t>
      </w:r>
      <w:r>
        <w:rPr>
          <w:u w:val="single"/>
        </w:rPr>
        <w:t xml:space="preserve"> </w:t>
      </w:r>
      <w:r>
        <w:rPr>
          <w:u w:val="single"/>
        </w:rPr>
        <w:t xml:space="preserve">CONFLICT WITH OTHER LAW.  If there is a conflict between this chapter and other law, this chapter prevails.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1511.004.</w:t>
      </w:r>
      <w:r>
        <w:rPr>
          <w:u w:val="single"/>
        </w:rPr>
        <w:t xml:space="preserve"> </w:t>
      </w:r>
      <w:r>
        <w:rPr>
          <w:u w:val="single"/>
        </w:rPr>
        <w:t xml:space="preserve"> </w:t>
      </w:r>
      <w:r>
        <w:rPr>
          <w:u w:val="single"/>
        </w:rPr>
        <w:t xml:space="preserve">RULES.  (a)  Subject to Subsection (b), the commissioner may adopt rules as necessary to implement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by the commissioner to implement this chapter must be consistent with the Patient Protection and Affordable Care Act (Pub. L. No. 111-148), as that Act existed on January 1, 2017.</w:t>
      </w:r>
    </w:p>
    <w:p w:rsidR="003F3435" w:rsidRDefault="0032493E">
      <w:pPr>
        <w:spacing w:line="480" w:lineRule="auto"/>
        <w:jc w:val="center"/>
      </w:pPr>
      <w:r>
        <w:rPr>
          <w:u w:val="single"/>
        </w:rPr>
        <w:t xml:space="preserve">SUBCHAPTER B. </w:t>
      </w:r>
      <w:r>
        <w:rPr>
          <w:u w:val="single"/>
        </w:rPr>
        <w:t xml:space="preserve"> </w:t>
      </w:r>
      <w:r>
        <w:rPr>
          <w:u w:val="single"/>
        </w:rPr>
        <w:t xml:space="preserve">GUARANTEED ISSUE AND RENEWABILITY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1511.051.</w:t>
      </w:r>
      <w:r>
        <w:rPr>
          <w:u w:val="single"/>
        </w:rPr>
        <w:t xml:space="preserve"> </w:t>
      </w:r>
      <w:r>
        <w:rPr>
          <w:u w:val="single"/>
        </w:rPr>
        <w:t xml:space="preserve"> </w:t>
      </w:r>
      <w:r>
        <w:rPr>
          <w:u w:val="single"/>
        </w:rPr>
        <w:t xml:space="preserve">GUARANTEED ISSUE.  A health benefit plan issuer shall issue a group or individual health benefit plan chosen by a group plan sponsor or individual to each group plan sponsor or individual that elects to be covered under the plan and agrees to satisfy the requirements of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1511.052.</w:t>
      </w:r>
      <w:r>
        <w:rPr>
          <w:u w:val="single"/>
        </w:rPr>
        <w:t xml:space="preserve"> </w:t>
      </w:r>
      <w:r>
        <w:rPr>
          <w:u w:val="single"/>
        </w:rPr>
        <w:t xml:space="preserve"> </w:t>
      </w:r>
      <w:r>
        <w:rPr>
          <w:u w:val="single"/>
        </w:rPr>
        <w:t xml:space="preserve">RENEWABILITY AND CONTINUATION OF HEALTH BENEFIT PLANS.  (a)  Except as provided by Subsection (b), a health benefit plan issuer shall renew or continue a group or individual health benefit plan at the option of the group plan sponsor or individual,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may decline to renew or continue a group or individual health benefit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failure to pay a premium or contribution in accordance with the terms of the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fraud or intentional misrepresentation;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because the issuer is ceasing to offer coverage in the relevant market in accordance with rules adopted by the commissioner;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with respect to an individual plan, because an individual no longer resides, lives, or works in an area in which the issuer is authorized to provide coverage, but only if all plans are not renewed or not continued under this subdivision uniformly without regard to any health status related factor of covered individuals;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 accordance with federal law, including regulations.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1511.053.</w:t>
      </w:r>
      <w:r>
        <w:rPr>
          <w:u w:val="single"/>
        </w:rPr>
        <w:t xml:space="preserve"> </w:t>
      </w:r>
      <w:r>
        <w:rPr>
          <w:u w:val="single"/>
        </w:rPr>
        <w:t xml:space="preserve"> </w:t>
      </w:r>
      <w:r>
        <w:rPr>
          <w:u w:val="single"/>
        </w:rPr>
        <w:t xml:space="preserve">OPEN AND SPECIAL ENROLLMENT PERIODS.  (a)  A health benefit plan issuer issuing an individual health benefit plan may restrict enrollment in coverage to an annual open enrollment period and special enrollment periods.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or an individual's dependent qualified to enroll in an individual health benefit plan may enroll anytime during the open enrollment period or during a special enrollment period designated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issuer issuing a group health benefit plan may not limit enrollment to an open or special enrollment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administer this section, including rules designating enrollment periods.</w:t>
      </w:r>
    </w:p>
    <w:p w:rsidR="003F3435" w:rsidRDefault="0032493E">
      <w:pPr>
        <w:spacing w:line="480" w:lineRule="auto"/>
        <w:jc w:val="center"/>
      </w:pPr>
      <w:r>
        <w:rPr>
          <w:u w:val="single"/>
        </w:rPr>
        <w:t xml:space="preserve">SUBCHAPTER C. </w:t>
      </w:r>
      <w:r>
        <w:rPr>
          <w:u w:val="single"/>
        </w:rPr>
        <w:t xml:space="preserve"> </w:t>
      </w:r>
      <w:r>
        <w:rPr>
          <w:u w:val="single"/>
        </w:rPr>
        <w:t xml:space="preserve">PREEXISTING CONDITIONS AND HEALTH STATUS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"Dependent" has the meaning assigned by Section 1501.002.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status related factor" has the meaning assigned by Section 1501.002.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"Preexisting condition" means a condition present before the effective date of an individual's coverage under a health benefit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1511.102.</w:t>
      </w:r>
      <w:r>
        <w:rPr>
          <w:u w:val="single"/>
        </w:rPr>
        <w:t xml:space="preserve"> </w:t>
      </w:r>
      <w:r>
        <w:rPr>
          <w:u w:val="single"/>
        </w:rPr>
        <w:t xml:space="preserve"> </w:t>
      </w:r>
      <w:r>
        <w:rPr>
          <w:u w:val="single"/>
        </w:rPr>
        <w:t xml:space="preserve">APPLICABILITY OF SUBCHAPTER. Notwithstanding any other law, in addition to a health benefit plan to which this chapter applies under Subchapter A,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1511.103.</w:t>
      </w:r>
      <w:r>
        <w:rPr>
          <w:u w:val="single"/>
        </w:rPr>
        <w:t xml:space="preserve"> </w:t>
      </w:r>
      <w:r>
        <w:rPr>
          <w:u w:val="single"/>
        </w:rPr>
        <w:t xml:space="preserve"> </w:t>
      </w:r>
      <w:r>
        <w:rPr>
          <w:u w:val="single"/>
        </w:rPr>
        <w:t xml:space="preserve">PREEXISTING CONDITION AND HEALTH STATUS RESTRICTIONS PROHIBITED.  Notwithstanding any other law, a health benefit plan issuer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coverage to or refuse to enroll a group, an individual, or an individual's dependent in a health benefit plan on the basis of a preexisting condition or health status  related factor;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or exclude, or require a waiting period for, coverage under the health benefit plan for treatment of a preexisting condition otherwise covered under the plan;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charge a group, individual, or dependent more for coverage than the health benefit plan issuer charges a group, individual, or dependent who does not have a preexisting condition or health status related factor.</w:t>
      </w:r>
    </w:p>
    <w:p w:rsidR="003F3435" w:rsidRDefault="0032493E">
      <w:pPr>
        <w:spacing w:line="480" w:lineRule="auto"/>
        <w:jc w:val="center"/>
      </w:pPr>
      <w:r>
        <w:rPr>
          <w:u w:val="single"/>
        </w:rPr>
        <w:t xml:space="preserve">SUBCHAPTER D. </w:t>
      </w:r>
      <w:r>
        <w:rPr>
          <w:u w:val="single"/>
        </w:rPr>
        <w:t xml:space="preserve"> </w:t>
      </w:r>
      <w:r>
        <w:rPr>
          <w:u w:val="single"/>
        </w:rPr>
        <w:t xml:space="preserve">PROHIBITED DISCRIMINATION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1511.151.</w:t>
      </w:r>
      <w:r>
        <w:rPr>
          <w:u w:val="single"/>
        </w:rPr>
        <w:t xml:space="preserve"> </w:t>
      </w:r>
      <w:r>
        <w:rPr>
          <w:u w:val="single"/>
        </w:rPr>
        <w:t xml:space="preserve"> </w:t>
      </w:r>
      <w:r>
        <w:rPr>
          <w:u w:val="single"/>
        </w:rPr>
        <w:t xml:space="preserve">DISCRIMINATORY BENEFIT DESIGN PROHIBITED.  (a)  A health benefit plan issuer may not, through the plan's benefit design, discriminate against an enrollee on the basis of race, color, national origin, age, sex, expected length of life, present or predicted disability, degree of medical dependency, quality of life, or other health condition.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may not use a health benefit design that will have the effect of discouraging the enrollment of individuals with significant health needs in the health benefit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 prevent a health benefit plan issuer from appropriately utilizing reasonable medical management techniques.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1511.152.</w:t>
      </w:r>
      <w:r>
        <w:rPr>
          <w:u w:val="single"/>
        </w:rPr>
        <w:t xml:space="preserve"> </w:t>
      </w:r>
      <w:r>
        <w:rPr>
          <w:u w:val="single"/>
        </w:rPr>
        <w:t xml:space="preserve"> </w:t>
      </w:r>
      <w:r>
        <w:rPr>
          <w:u w:val="single"/>
        </w:rPr>
        <w:t xml:space="preserve">DISCRIMINATORY MARKETING PROHIBITED.  A health benefit plan issuer may not use a marketing practice that will have the effect of discouraging the enrollment of individuals with significant health needs in the health benefit plan or that discriminates on the basis of race, color, national origin, age, sex, expected length of life, present or predicted disability, degree of medical dependency, quality of life, or other health condition.</w:t>
      </w:r>
    </w:p>
    <w:p w:rsidR="003F3435" w:rsidRDefault="0032493E">
      <w:pPr>
        <w:spacing w:line="480" w:lineRule="auto"/>
        <w:jc w:val="center"/>
      </w:pPr>
      <w:r>
        <w:t xml:space="preserve">ARTICLE 2. </w:t>
      </w:r>
      <w:r>
        <w:t xml:space="preserve"> </w:t>
      </w:r>
      <w:r>
        <w:t xml:space="preserve">COVERAGE OF ESSENTIAL HEALTH BENEFITS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Subtitle E, Title 8, Insurance Code, is amended by adding Chapter 1380 to read as follows:</w:t>
      </w:r>
    </w:p>
    <w:p w:rsidR="003F3435" w:rsidRDefault="0032493E">
      <w:pPr>
        <w:spacing w:line="480" w:lineRule="auto"/>
        <w:jc w:val="center"/>
      </w:pPr>
      <w:r>
        <w:rPr>
          <w:u w:val="single"/>
        </w:rPr>
        <w:t xml:space="preserve">CHAPTER 1380. </w:t>
      </w:r>
      <w:r>
        <w:rPr>
          <w:u w:val="single"/>
        </w:rPr>
        <w:t xml:space="preserve"> </w:t>
      </w:r>
      <w:r>
        <w:rPr>
          <w:u w:val="single"/>
        </w:rPr>
        <w:t xml:space="preserve">COVERAGE OF ESSENTIAL HEALTH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1380.001.</w:t>
      </w:r>
      <w:r>
        <w:rPr>
          <w:u w:val="single"/>
        </w:rPr>
        <w:t xml:space="preserve"> </w:t>
      </w:r>
      <w:r>
        <w:rPr>
          <w:u w:val="single"/>
        </w:rPr>
        <w:t xml:space="preserve"> </w:t>
      </w:r>
      <w:r>
        <w:rPr>
          <w:u w:val="single"/>
        </w:rP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1380.002.</w:t>
      </w:r>
      <w:r>
        <w:rPr>
          <w:u w:val="single"/>
        </w:rPr>
        <w:t xml:space="preserve"> </w:t>
      </w:r>
      <w:r>
        <w:rPr>
          <w:u w:val="single"/>
        </w:rPr>
        <w:t xml:space="preserve"> </w:t>
      </w:r>
      <w:r>
        <w:rPr>
          <w:u w:val="single"/>
        </w:rPr>
        <w:t xml:space="preserve">EXCEPTION.  This chapter does not apply to an individual health benefit plan issued on or before March 23, 2010, that has not had any significant changes since that date that reduce benefits or increase costs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1380.003.</w:t>
      </w:r>
      <w:r>
        <w:rPr>
          <w:u w:val="single"/>
        </w:rPr>
        <w:t xml:space="preserve"> </w:t>
      </w:r>
      <w:r>
        <w:rPr>
          <w:u w:val="single"/>
        </w:rPr>
        <w:t xml:space="preserve"> </w:t>
      </w:r>
      <w:r>
        <w:rPr>
          <w:u w:val="single"/>
        </w:rPr>
        <w:t xml:space="preserve">REQUIRED COVERAGE FOR ESSENTIAL HEALTH BENEFITS.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"Individual health benefit plan"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accident and health insurance policy to which Chapter 1201 applies;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 health maintenance organization coverage.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"Small employer health benefit plan" has the meaning assigned by Section 1501.002.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or small employer health benefit plan must provide coverage for the essential health benefits listed in 42 U.S.C. Section 18022(b)(1), as that section existed on January 1, 2017, and other benefits identified by the United States secretary of health and human services as essential health benefits as of that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1380.004.</w:t>
      </w:r>
      <w:r>
        <w:rPr>
          <w:u w:val="single"/>
        </w:rPr>
        <w:t xml:space="preserve"> </w:t>
      </w:r>
      <w:r>
        <w:rPr>
          <w:u w:val="single"/>
        </w:rPr>
        <w:t xml:space="preserve"> </w:t>
      </w:r>
      <w:r>
        <w:rPr>
          <w:u w:val="single"/>
        </w:rPr>
        <w:t xml:space="preserve">CERTAIN ANNUAL AND LIFETIME LIMITS PROHIBITED.  A health benefit plan issuer may not establish an annual or lifetime benefit amount for an enrollee in relation to essential health benefits listed in 42 U.S.C. Section 18022(b)(1), as that section existed on January 1, 2017, and other benefits identified by the United States secretary of health and human services as essential health benefits as of that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1380.005.</w:t>
      </w:r>
      <w:r>
        <w:rPr>
          <w:u w:val="single"/>
        </w:rPr>
        <w:t xml:space="preserve"> </w:t>
      </w:r>
      <w:r>
        <w:rPr>
          <w:u w:val="single"/>
        </w:rPr>
        <w:t xml:space="preserve"> </w:t>
      </w:r>
      <w:r>
        <w:rPr>
          <w:u w:val="single"/>
        </w:rPr>
        <w:t xml:space="preserve">LIMITATIONS ON COST-SHARING.  A health benefit plan issuer may not impose cost-sharing requirements that exceed the limits established in 42 U.S.C. Section 18022(c)(1) in relation to essential health benefits listed in 42 U.S.C. Section 18022(b)(1), as those sections existed on January 1, 2017, and other benefits identified by the United States secretary of health and human services as essential health benefits as of that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1380.006.</w:t>
      </w:r>
      <w:r>
        <w:rPr>
          <w:u w:val="single"/>
        </w:rPr>
        <w:t xml:space="preserve"> </w:t>
      </w:r>
      <w:r>
        <w:rPr>
          <w:u w:val="single"/>
        </w:rPr>
        <w:t xml:space="preserve"> </w:t>
      </w:r>
      <w:r>
        <w:rPr>
          <w:u w:val="single"/>
        </w:rPr>
        <w:t xml:space="preserve">RULES.  (a)  Subject to Subsection (b), the commissioner may adopt rules as necessary to implement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by the commissioner to implement this chapter must be consistent with the Patient Protection and Affordable Care Act (Pub. L. No. 111-148), as that Act existed on January 1, 2017.</w:t>
      </w:r>
    </w:p>
    <w:p w:rsidR="003F3435" w:rsidRDefault="0032493E">
      <w:pPr>
        <w:spacing w:line="480" w:lineRule="auto"/>
        <w:jc w:val="center"/>
      </w:pPr>
      <w:r>
        <w:t xml:space="preserve">ARTICLE 3. </w:t>
      </w:r>
      <w:r>
        <w:t xml:space="preserve"> </w:t>
      </w:r>
      <w:r>
        <w:t xml:space="preserve">CONFORMING AMENDMENTS; REPEALER</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841.002, Insurance Code, is amended to read as follows:</w:t>
      </w:r>
    </w:p>
    <w:p w:rsidR="003F3435" w:rsidRDefault="0032493E">
      <w:pPr>
        <w:spacing w:line="480" w:lineRule="auto"/>
        <w:ind w:firstLine="720"/>
        <w:jc w:val="both"/>
      </w:pPr>
      <w:r>
        <w:t xml:space="preserve">Sec.</w:t>
      </w:r>
      <w:r xml:space="preserve">
        <w:t> </w:t>
      </w:r>
      <w:r>
        <w:t xml:space="preserve">841.002.</w:t>
      </w:r>
      <w:r xml:space="preserve">
        <w:t> </w:t>
      </w:r>
      <w:r xml:space="preserve">
        <w:t> </w:t>
      </w:r>
      <w:r>
        <w:t xml:space="preserve">APPLICABILITY OF CHAPTER AND OTHER LAW.  Except as otherwise expressly provided by this code, each insurance company incorporated or engaging in business in this state as a life insurance company, an accident insurance company, a life and accident insurance company, a health and accident insurance company, or a life, health, and accident insurance company is subject to:</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3;</w:t>
      </w:r>
    </w:p>
    <w:p w:rsidR="003F3435" w:rsidRDefault="0032493E">
      <w:pPr>
        <w:spacing w:line="480" w:lineRule="auto"/>
        <w:ind w:firstLine="1440"/>
        <w:jc w:val="both"/>
      </w:pPr>
      <w:r>
        <w:t xml:space="preserve">(3)</w:t>
      </w:r>
      <w:r xml:space="preserve">
        <w:t> </w:t>
      </w:r>
      <w:r xml:space="preserve">
        <w:t> </w:t>
      </w:r>
      <w:r>
        <w:t xml:space="preserve">Chapters 425 and 493;</w:t>
      </w:r>
    </w:p>
    <w:p w:rsidR="003F3435" w:rsidRDefault="0032493E">
      <w:pPr>
        <w:spacing w:line="480" w:lineRule="auto"/>
        <w:ind w:firstLine="1440"/>
        <w:jc w:val="both"/>
      </w:pPr>
      <w:r>
        <w:t xml:space="preserve">(4)</w:t>
      </w:r>
      <w:r xml:space="preserve">
        <w:t> </w:t>
      </w:r>
      <w:r xml:space="preserve">
        <w:t> </w:t>
      </w:r>
      <w:r>
        <w:t xml:space="preserve">Title 7;</w:t>
      </w:r>
    </w:p>
    <w:p w:rsidR="003F3435" w:rsidRDefault="0032493E">
      <w:pPr>
        <w:spacing w:line="480" w:lineRule="auto"/>
        <w:ind w:firstLine="1440"/>
        <w:jc w:val="both"/>
      </w:pPr>
      <w:r>
        <w:t xml:space="preserve">(5)</w:t>
      </w:r>
      <w:r xml:space="preserve">
        <w:t> </w:t>
      </w:r>
      <w:r xml:space="preserve">
        <w:t> </w:t>
      </w:r>
      <w:r>
        <w:t xml:space="preserve">Sections [</w:t>
      </w:r>
      <w:r>
        <w:rPr>
          <w:strike/>
        </w:rPr>
        <w:t xml:space="preserve">1202.051,</w:t>
      </w:r>
      <w:r>
        <w:t xml:space="preserve">] 1204.151, 1204.153, and 1204.154;</w:t>
      </w:r>
    </w:p>
    <w:p w:rsidR="003F3435" w:rsidRDefault="0032493E">
      <w:pPr>
        <w:spacing w:line="480" w:lineRule="auto"/>
        <w:ind w:firstLine="1440"/>
        <w:jc w:val="both"/>
      </w:pPr>
      <w:r>
        <w:t xml:space="preserve">(6)</w:t>
      </w:r>
      <w:r xml:space="preserve">
        <w:t> </w:t>
      </w:r>
      <w:r xml:space="preserve">
        <w:t> </w:t>
      </w:r>
      <w:r>
        <w:t xml:space="preserve">Subchapter A, Chapter 1202, Subchapters A and F, Chapter 1204, Subchapter A, Chapter 1273, Subchapters A, B, and D, Chapter 1355, and Subchapter A, Chapter 1366;</w:t>
      </w:r>
    </w:p>
    <w:p w:rsidR="003F3435" w:rsidRDefault="0032493E">
      <w:pPr>
        <w:spacing w:line="480" w:lineRule="auto"/>
        <w:ind w:firstLine="1440"/>
        <w:jc w:val="both"/>
      </w:pPr>
      <w:r>
        <w:t xml:space="preserve">(7)</w:t>
      </w:r>
      <w:r xml:space="preserve">
        <w:t> </w:t>
      </w:r>
      <w:r xml:space="preserve">
        <w:t> </w:t>
      </w:r>
      <w:r>
        <w:t xml:space="preserve">Subchapter A, Chapter 1507;</w:t>
      </w:r>
    </w:p>
    <w:p w:rsidR="003F3435" w:rsidRDefault="0032493E">
      <w:pPr>
        <w:spacing w:line="480" w:lineRule="auto"/>
        <w:ind w:firstLine="1440"/>
        <w:jc w:val="both"/>
      </w:pPr>
      <w:r>
        <w:t xml:space="preserve">(8)</w:t>
      </w:r>
      <w:r xml:space="preserve">
        <w:t> </w:t>
      </w:r>
      <w:r xml:space="preserve">
        <w:t> </w:t>
      </w:r>
      <w:r>
        <w:t xml:space="preserve">Chapters 1203, 1210, 1251-1254, 1301, 1351, 1354, 1359, 1364, 1368, 1505, 1651, 1652, and 1701; and</w:t>
      </w:r>
    </w:p>
    <w:p w:rsidR="003F3435" w:rsidRDefault="0032493E">
      <w:pPr>
        <w:spacing w:line="480" w:lineRule="auto"/>
        <w:ind w:firstLine="1440"/>
        <w:jc w:val="both"/>
      </w:pPr>
      <w:r>
        <w:t xml:space="preserve">(9)</w:t>
      </w:r>
      <w:r xml:space="preserve">
        <w:t> </w:t>
      </w:r>
      <w:r xml:space="preserve">
        <w:t> </w:t>
      </w:r>
      <w:r>
        <w:t xml:space="preserve">Chapter 177, Local Government Code.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1201.005, Insurance Code, is amended to read as follows:</w:t>
      </w:r>
    </w:p>
    <w:p w:rsidR="003F3435" w:rsidRDefault="0032493E">
      <w:pPr>
        <w:spacing w:line="480" w:lineRule="auto"/>
        <w:ind w:firstLine="720"/>
        <w:jc w:val="both"/>
      </w:pPr>
      <w:r>
        <w:t xml:space="preserve">Sec.</w:t>
      </w:r>
      <w:r xml:space="preserve">
        <w:t> </w:t>
      </w:r>
      <w:r>
        <w:t xml:space="preserve">1201.005.</w:t>
      </w:r>
      <w:r xml:space="preserve">
        <w:t> </w:t>
      </w:r>
      <w:r xml:space="preserve">
        <w:t> </w:t>
      </w:r>
      <w:r>
        <w:t xml:space="preserve">REFERENCES TO CHAPTER.  In this chapter, a reference to this chapter includes a reference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Section 1202.052;</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Section 1271.005(a), to the extent that the subsection relates to the applicability of Section 1201.105, and Sections 1271.005(d) and (e);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Chapter 1351;</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Subchapters C and E, Chapter 1355;</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Chapter 1356;</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Chapter 1365;</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Subchapter A, Chapter 1367;</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Subchapter B, Chapter 1511;</w:t>
      </w:r>
      <w:r>
        <w:t xml:space="preserve"> and</w:t>
      </w:r>
    </w:p>
    <w:p w:rsidR="003F3435" w:rsidRDefault="0032493E">
      <w:pPr>
        <w:spacing w:line="480" w:lineRule="auto"/>
        <w:ind w:firstLine="1440"/>
        <w:jc w:val="both"/>
      </w:pPr>
      <w:r>
        <w:t xml:space="preserve">(8)</w:t>
      </w:r>
      <w:r xml:space="preserve">
        <w:t> </w:t>
      </w:r>
      <w:r xml:space="preserve">
        <w:t> </w:t>
      </w:r>
      <w:r>
        <w:t xml:space="preserve">Subchapters A, B, and G, Chapter 1451.</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1507.003(b), Insurance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subchapter, "state-mandated health benefits" does not include benefits that are mandated by federal law or standard provisions or rights required under this code or other laws of this state to be provided in an individual, blanket, or group policy for accident and health insurance that are unrelated to a specific health illness, injury, or condition of an insured, including provisions related to:</w:t>
      </w:r>
    </w:p>
    <w:p w:rsidR="003F3435" w:rsidRDefault="0032493E">
      <w:pPr>
        <w:spacing w:line="480" w:lineRule="auto"/>
        <w:ind w:firstLine="1440"/>
        <w:jc w:val="both"/>
      </w:pPr>
      <w:r>
        <w:t xml:space="preserve">(1)</w:t>
      </w:r>
      <w:r xml:space="preserve">
        <w:t> </w:t>
      </w:r>
      <w:r xml:space="preserve">
        <w:t> </w:t>
      </w:r>
      <w:r>
        <w:t xml:space="preserve">continuation of coverage under:</w:t>
      </w:r>
    </w:p>
    <w:p w:rsidR="003F3435" w:rsidRDefault="0032493E">
      <w:pPr>
        <w:spacing w:line="480" w:lineRule="auto"/>
        <w:ind w:firstLine="2160"/>
        <w:jc w:val="both"/>
      </w:pPr>
      <w:r>
        <w:t xml:space="preserve">(A)</w:t>
      </w:r>
      <w:r xml:space="preserve">
        <w:t> </w:t>
      </w:r>
      <w:r xml:space="preserve">
        <w:t> </w:t>
      </w:r>
      <w:r>
        <w:t xml:space="preserve">Subchapters F and G, Chapter 1251;</w:t>
      </w:r>
    </w:p>
    <w:p w:rsidR="003F3435" w:rsidRDefault="0032493E">
      <w:pPr>
        <w:spacing w:line="480" w:lineRule="auto"/>
        <w:ind w:firstLine="2160"/>
        <w:jc w:val="both"/>
      </w:pPr>
      <w:r>
        <w:t xml:space="preserve">(B)</w:t>
      </w:r>
      <w:r xml:space="preserve">
        <w:t> </w:t>
      </w:r>
      <w:r xml:space="preserve">
        <w:t> </w:t>
      </w:r>
      <w:r>
        <w:t xml:space="preserve">Section 1201.059; and</w:t>
      </w:r>
    </w:p>
    <w:p w:rsidR="003F3435" w:rsidRDefault="0032493E">
      <w:pPr>
        <w:spacing w:line="480" w:lineRule="auto"/>
        <w:ind w:firstLine="2160"/>
        <w:jc w:val="both"/>
      </w:pPr>
      <w:r>
        <w:t xml:space="preserve">(C)</w:t>
      </w:r>
      <w:r xml:space="preserve">
        <w:t> </w:t>
      </w:r>
      <w:r xml:space="preserve">
        <w:t> </w:t>
      </w:r>
      <w:r>
        <w:t xml:space="preserve">Subchapter B, Chapter 1253;</w:t>
      </w:r>
    </w:p>
    <w:p w:rsidR="003F3435" w:rsidRDefault="0032493E">
      <w:pPr>
        <w:spacing w:line="480" w:lineRule="auto"/>
        <w:ind w:firstLine="1440"/>
        <w:jc w:val="both"/>
      </w:pPr>
      <w:r>
        <w:t xml:space="preserve">(2)</w:t>
      </w:r>
      <w:r xml:space="preserve">
        <w:t> </w:t>
      </w:r>
      <w:r xml:space="preserve">
        <w:t> </w:t>
      </w:r>
      <w:r>
        <w:t xml:space="preserve">termination of coverage under Sections [</w:t>
      </w:r>
      <w:r>
        <w:rPr>
          <w:strike/>
        </w:rPr>
        <w:t xml:space="preserve">1202.051 and</w:t>
      </w:r>
      <w:r>
        <w:t xml:space="preserve">] 1501.108 </w:t>
      </w:r>
      <w:r>
        <w:rPr>
          <w:u w:val="single"/>
        </w:rPr>
        <w:t xml:space="preserve">and 1511.052</w:t>
      </w:r>
      <w:r>
        <w:t xml:space="preserve">;</w:t>
      </w:r>
    </w:p>
    <w:p w:rsidR="003F3435" w:rsidRDefault="0032493E">
      <w:pPr>
        <w:spacing w:line="480" w:lineRule="auto"/>
        <w:ind w:firstLine="1440"/>
        <w:jc w:val="both"/>
      </w:pPr>
      <w:r>
        <w:t xml:space="preserve">(3)</w:t>
      </w:r>
      <w:r xml:space="preserve">
        <w:t> </w:t>
      </w:r>
      <w:r xml:space="preserve">
        <w:t> </w:t>
      </w:r>
      <w:r>
        <w:t xml:space="preserve">preexisting conditions under Subchapter D, Chapter 1201, and Sections 1501.102-1501.105;</w:t>
      </w:r>
    </w:p>
    <w:p w:rsidR="003F3435" w:rsidRDefault="0032493E">
      <w:pPr>
        <w:spacing w:line="480" w:lineRule="auto"/>
        <w:ind w:firstLine="1440"/>
        <w:jc w:val="both"/>
      </w:pPr>
      <w:r>
        <w:t xml:space="preserve">(4)</w:t>
      </w:r>
      <w:r xml:space="preserve">
        <w:t> </w:t>
      </w:r>
      <w:r xml:space="preserve">
        <w:t> </w:t>
      </w:r>
      <w:r>
        <w:t xml:space="preserve">coverage of children, including newborn or adopted children, under:</w:t>
      </w:r>
    </w:p>
    <w:p w:rsidR="003F3435" w:rsidRDefault="0032493E">
      <w:pPr>
        <w:spacing w:line="480" w:lineRule="auto"/>
        <w:ind w:firstLine="2160"/>
        <w:jc w:val="both"/>
      </w:pPr>
      <w:r>
        <w:t xml:space="preserve">(A)</w:t>
      </w:r>
      <w:r xml:space="preserve">
        <w:t> </w:t>
      </w:r>
      <w:r xml:space="preserve">
        <w:t> </w:t>
      </w:r>
      <w:r>
        <w:t xml:space="preserve">Subchapter D, Chapter 1251;</w:t>
      </w:r>
    </w:p>
    <w:p w:rsidR="003F3435" w:rsidRDefault="0032493E">
      <w:pPr>
        <w:spacing w:line="480" w:lineRule="auto"/>
        <w:ind w:firstLine="2160"/>
        <w:jc w:val="both"/>
      </w:pPr>
      <w:r>
        <w:t xml:space="preserve">(B)</w:t>
      </w:r>
      <w:r xml:space="preserve">
        <w:t> </w:t>
      </w:r>
      <w:r xml:space="preserve">
        <w:t> </w:t>
      </w:r>
      <w:r>
        <w:t xml:space="preserve">Sections 1201.053, 1201.061, 1201.063-1201.065, and Subchapter A, Chapter 1367;</w:t>
      </w:r>
    </w:p>
    <w:p w:rsidR="003F3435" w:rsidRDefault="0032493E">
      <w:pPr>
        <w:spacing w:line="480" w:lineRule="auto"/>
        <w:ind w:firstLine="2160"/>
        <w:jc w:val="both"/>
      </w:pPr>
      <w:r>
        <w:t xml:space="preserve">(C)</w:t>
      </w:r>
      <w:r xml:space="preserve">
        <w:t> </w:t>
      </w:r>
      <w:r xml:space="preserve">
        <w:t> </w:t>
      </w:r>
      <w:r>
        <w:t xml:space="preserve">Chapter 1504;</w:t>
      </w:r>
    </w:p>
    <w:p w:rsidR="003F3435" w:rsidRDefault="0032493E">
      <w:pPr>
        <w:spacing w:line="480" w:lineRule="auto"/>
        <w:ind w:firstLine="2160"/>
        <w:jc w:val="both"/>
      </w:pPr>
      <w:r>
        <w:t xml:space="preserve">(D)</w:t>
      </w:r>
      <w:r xml:space="preserve">
        <w:t> </w:t>
      </w:r>
      <w:r xml:space="preserve">
        <w:t> </w:t>
      </w:r>
      <w:r>
        <w:t xml:space="preserve">Chapter 1503;</w:t>
      </w:r>
    </w:p>
    <w:p w:rsidR="003F3435" w:rsidRDefault="0032493E">
      <w:pPr>
        <w:spacing w:line="480" w:lineRule="auto"/>
        <w:ind w:firstLine="2160"/>
        <w:jc w:val="both"/>
      </w:pPr>
      <w:r>
        <w:t xml:space="preserve">(E)</w:t>
      </w:r>
      <w:r xml:space="preserve">
        <w:t> </w:t>
      </w:r>
      <w:r xml:space="preserve">
        <w:t> </w:t>
      </w:r>
      <w:r>
        <w:t xml:space="preserve">Section 1501.157;</w:t>
      </w:r>
    </w:p>
    <w:p w:rsidR="003F3435" w:rsidRDefault="0032493E">
      <w:pPr>
        <w:spacing w:line="480" w:lineRule="auto"/>
        <w:ind w:firstLine="2160"/>
        <w:jc w:val="both"/>
      </w:pPr>
      <w:r>
        <w:t xml:space="preserve">(F)</w:t>
      </w:r>
      <w:r xml:space="preserve">
        <w:t> </w:t>
      </w:r>
      <w:r xml:space="preserve">
        <w:t> </w:t>
      </w:r>
      <w:r>
        <w:t xml:space="preserve">Section 1501.158; and</w:t>
      </w:r>
    </w:p>
    <w:p w:rsidR="003F3435" w:rsidRDefault="0032493E">
      <w:pPr>
        <w:spacing w:line="480" w:lineRule="auto"/>
        <w:ind w:firstLine="2160"/>
        <w:jc w:val="both"/>
      </w:pPr>
      <w:r>
        <w:t xml:space="preserve">(G)</w:t>
      </w:r>
      <w:r xml:space="preserve">
        <w:t> </w:t>
      </w:r>
      <w:r xml:space="preserve">
        <w:t> </w:t>
      </w:r>
      <w:r>
        <w:t xml:space="preserve">Sections 1501.607-1501.609;</w:t>
      </w:r>
    </w:p>
    <w:p w:rsidR="003F3435" w:rsidRDefault="0032493E">
      <w:pPr>
        <w:spacing w:line="480" w:lineRule="auto"/>
        <w:ind w:firstLine="1440"/>
        <w:jc w:val="both"/>
      </w:pPr>
      <w:r>
        <w:t xml:space="preserve">(5)</w:t>
      </w:r>
      <w:r xml:space="preserve">
        <w:t> </w:t>
      </w:r>
      <w:r xml:space="preserve">
        <w:t> </w:t>
      </w:r>
      <w:r>
        <w:t xml:space="preserve">services of practitioners under:</w:t>
      </w:r>
    </w:p>
    <w:p w:rsidR="003F3435" w:rsidRDefault="0032493E">
      <w:pPr>
        <w:spacing w:line="480" w:lineRule="auto"/>
        <w:ind w:firstLine="2160"/>
        <w:jc w:val="both"/>
      </w:pPr>
      <w:r>
        <w:t xml:space="preserve">(A)</w:t>
      </w:r>
      <w:r xml:space="preserve">
        <w:t> </w:t>
      </w:r>
      <w:r xml:space="preserve">
        <w:t> </w:t>
      </w:r>
      <w:r>
        <w:t xml:space="preserve">Subchapters A, B, and C, Chapter 1451; or</w:t>
      </w:r>
    </w:p>
    <w:p w:rsidR="003F3435" w:rsidRDefault="0032493E">
      <w:pPr>
        <w:spacing w:line="480" w:lineRule="auto"/>
        <w:ind w:firstLine="2160"/>
        <w:jc w:val="both"/>
      </w:pPr>
      <w:r>
        <w:t xml:space="preserve">(B)</w:t>
      </w:r>
      <w:r xml:space="preserve">
        <w:t> </w:t>
      </w:r>
      <w:r xml:space="preserve">
        <w:t> </w:t>
      </w:r>
      <w:r>
        <w:t xml:space="preserve">Section 1301.052;</w:t>
      </w:r>
    </w:p>
    <w:p w:rsidR="003F3435" w:rsidRDefault="0032493E">
      <w:pPr>
        <w:spacing w:line="480" w:lineRule="auto"/>
        <w:ind w:firstLine="1440"/>
        <w:jc w:val="both"/>
      </w:pPr>
      <w:r>
        <w:t xml:space="preserve">(6)</w:t>
      </w:r>
      <w:r xml:space="preserve">
        <w:t> </w:t>
      </w:r>
      <w:r xml:space="preserve">
        <w:t> </w:t>
      </w:r>
      <w:r>
        <w:t xml:space="preserve">supplies and services associated with the treatment of diabetes under Subchapter B, Chapter 1358;</w:t>
      </w:r>
    </w:p>
    <w:p w:rsidR="003F3435" w:rsidRDefault="0032493E">
      <w:pPr>
        <w:spacing w:line="480" w:lineRule="auto"/>
        <w:ind w:firstLine="1440"/>
        <w:jc w:val="both"/>
      </w:pPr>
      <w:r>
        <w:t xml:space="preserve">(7)</w:t>
      </w:r>
      <w:r xml:space="preserve">
        <w:t> </w:t>
      </w:r>
      <w:r xml:space="preserve">
        <w:t> </w:t>
      </w:r>
      <w:r>
        <w:t xml:space="preserve">coverage for serious mental illness under Subchapter A, Chapter 1355;</w:t>
      </w:r>
    </w:p>
    <w:p w:rsidR="003F3435" w:rsidRDefault="0032493E">
      <w:pPr>
        <w:spacing w:line="480" w:lineRule="auto"/>
        <w:ind w:firstLine="1440"/>
        <w:jc w:val="both"/>
      </w:pPr>
      <w:r>
        <w:t xml:space="preserve">(8)</w:t>
      </w:r>
      <w:r xml:space="preserve">
        <w:t> </w:t>
      </w:r>
      <w:r xml:space="preserve">
        <w:t> </w:t>
      </w:r>
      <w:r>
        <w:t xml:space="preserve">coverage for childhood immunizations and hearing screening as required by Subchapters B and C, Chapter 1367, other than Section 1367.053(c) and Chapter 1353;</w:t>
      </w:r>
    </w:p>
    <w:p w:rsidR="003F3435" w:rsidRDefault="0032493E">
      <w:pPr>
        <w:spacing w:line="480" w:lineRule="auto"/>
        <w:ind w:firstLine="1440"/>
        <w:jc w:val="both"/>
      </w:pPr>
      <w:r>
        <w:t xml:space="preserve">(9)</w:t>
      </w:r>
      <w:r xml:space="preserve">
        <w:t> </w:t>
      </w:r>
      <w:r xml:space="preserve">
        <w:t> </w:t>
      </w:r>
      <w:r>
        <w:t xml:space="preserve">coverage for reconstructive surgery for certain craniofacial abnormalities of children as required by Subchapter D, Chapter 1367;</w:t>
      </w:r>
    </w:p>
    <w:p w:rsidR="003F3435" w:rsidRDefault="0032493E">
      <w:pPr>
        <w:spacing w:line="480" w:lineRule="auto"/>
        <w:ind w:firstLine="1440"/>
        <w:jc w:val="both"/>
      </w:pPr>
      <w:r>
        <w:t xml:space="preserve">(10)</w:t>
      </w:r>
      <w:r xml:space="preserve">
        <w:t> </w:t>
      </w:r>
      <w:r xml:space="preserve">
        <w:t> </w:t>
      </w:r>
      <w:r>
        <w:t xml:space="preserve">coverage for the dietary treatment of phenylketonuria as required by Chapter 1359;</w:t>
      </w:r>
    </w:p>
    <w:p w:rsidR="003F3435" w:rsidRDefault="0032493E">
      <w:pPr>
        <w:spacing w:line="480" w:lineRule="auto"/>
        <w:ind w:firstLine="1440"/>
        <w:jc w:val="both"/>
      </w:pPr>
      <w:r>
        <w:t xml:space="preserve">(11)</w:t>
      </w:r>
      <w:r xml:space="preserve">
        <w:t> </w:t>
      </w:r>
      <w:r xml:space="preserve">
        <w:t> </w:t>
      </w:r>
      <w:r>
        <w:t xml:space="preserve">coverage for referral to a non-network physician or provider when medically necessary covered services are not available through network physicians or providers, as required by Section 1271.055; and</w:t>
      </w:r>
    </w:p>
    <w:p w:rsidR="003F3435" w:rsidRDefault="0032493E">
      <w:pPr>
        <w:spacing w:line="480" w:lineRule="auto"/>
        <w:ind w:firstLine="1440"/>
        <w:jc w:val="both"/>
      </w:pPr>
      <w:r>
        <w:t xml:space="preserve">(12)</w:t>
      </w:r>
      <w:r xml:space="preserve">
        <w:t> </w:t>
      </w:r>
      <w:r xml:space="preserve">
        <w:t> </w:t>
      </w:r>
      <w:r>
        <w:t xml:space="preserve">coverage for cancer screenings under:</w:t>
      </w:r>
    </w:p>
    <w:p w:rsidR="003F3435" w:rsidRDefault="0032493E">
      <w:pPr>
        <w:spacing w:line="480" w:lineRule="auto"/>
        <w:ind w:firstLine="2160"/>
        <w:jc w:val="both"/>
      </w:pPr>
      <w:r>
        <w:t xml:space="preserve">(A)</w:t>
      </w:r>
      <w:r xml:space="preserve">
        <w:t> </w:t>
      </w:r>
      <w:r xml:space="preserve">
        <w:t> </w:t>
      </w:r>
      <w:r>
        <w:t xml:space="preserve">Chapter 1356;</w:t>
      </w:r>
    </w:p>
    <w:p w:rsidR="003F3435" w:rsidRDefault="0032493E">
      <w:pPr>
        <w:spacing w:line="480" w:lineRule="auto"/>
        <w:ind w:firstLine="2160"/>
        <w:jc w:val="both"/>
      </w:pPr>
      <w:r>
        <w:t xml:space="preserve">(B)</w:t>
      </w:r>
      <w:r xml:space="preserve">
        <w:t> </w:t>
      </w:r>
      <w:r xml:space="preserve">
        <w:t> </w:t>
      </w:r>
      <w:r>
        <w:t xml:space="preserve">Chapter 1362;</w:t>
      </w:r>
    </w:p>
    <w:p w:rsidR="003F3435" w:rsidRDefault="0032493E">
      <w:pPr>
        <w:spacing w:line="480" w:lineRule="auto"/>
        <w:ind w:firstLine="2160"/>
        <w:jc w:val="both"/>
      </w:pPr>
      <w:r>
        <w:t xml:space="preserve">(C)</w:t>
      </w:r>
      <w:r xml:space="preserve">
        <w:t> </w:t>
      </w:r>
      <w:r xml:space="preserve">
        <w:t> </w:t>
      </w:r>
      <w:r>
        <w:t xml:space="preserve">Chapter 1363; and</w:t>
      </w:r>
    </w:p>
    <w:p w:rsidR="003F3435" w:rsidRDefault="0032493E">
      <w:pPr>
        <w:spacing w:line="480" w:lineRule="auto"/>
        <w:ind w:firstLine="2160"/>
        <w:jc w:val="both"/>
      </w:pPr>
      <w:r>
        <w:t xml:space="preserve">(D)</w:t>
      </w:r>
      <w:r xml:space="preserve">
        <w:t> </w:t>
      </w:r>
      <w:r xml:space="preserve">
        <w:t> </w:t>
      </w:r>
      <w:r>
        <w:t xml:space="preserve">Chapter 1370.</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1507.053(b), Insurance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subchapter, "state-mandated health benefits" does not include coverage that is mandated by federal law or standard provisions or rights required under this code or other laws of this state to be provided in an evidence of coverage that are unrelated to a specific health illness, injury, or condition of an enrollee, including provisions related to:</w:t>
      </w:r>
    </w:p>
    <w:p w:rsidR="003F3435" w:rsidRDefault="0032493E">
      <w:pPr>
        <w:spacing w:line="480" w:lineRule="auto"/>
        <w:ind w:firstLine="1440"/>
        <w:jc w:val="both"/>
      </w:pPr>
      <w:r>
        <w:t xml:space="preserve">(1)</w:t>
      </w:r>
      <w:r xml:space="preserve">
        <w:t> </w:t>
      </w:r>
      <w:r xml:space="preserve">
        <w:t> </w:t>
      </w:r>
      <w:r>
        <w:t xml:space="preserve">continuation of coverage under Subchapter G, Chapter 1251;</w:t>
      </w:r>
    </w:p>
    <w:p w:rsidR="003F3435" w:rsidRDefault="0032493E">
      <w:pPr>
        <w:spacing w:line="480" w:lineRule="auto"/>
        <w:ind w:firstLine="1440"/>
        <w:jc w:val="both"/>
      </w:pPr>
      <w:r>
        <w:t xml:space="preserve">(2)</w:t>
      </w:r>
      <w:r xml:space="preserve">
        <w:t> </w:t>
      </w:r>
      <w:r xml:space="preserve">
        <w:t> </w:t>
      </w:r>
      <w:r>
        <w:t xml:space="preserve">termination of coverage under Sections [</w:t>
      </w:r>
      <w:r>
        <w:rPr>
          <w:strike/>
        </w:rPr>
        <w:t xml:space="preserve">1202.051 and</w:t>
      </w:r>
      <w:r>
        <w:t xml:space="preserve">] 1501.108 </w:t>
      </w:r>
      <w:r>
        <w:rPr>
          <w:u w:val="single"/>
        </w:rPr>
        <w:t xml:space="preserve">and 1511.052</w:t>
      </w:r>
      <w:r>
        <w:t xml:space="preserve">;</w:t>
      </w:r>
    </w:p>
    <w:p w:rsidR="003F3435" w:rsidRDefault="0032493E">
      <w:pPr>
        <w:spacing w:line="480" w:lineRule="auto"/>
        <w:ind w:firstLine="1440"/>
        <w:jc w:val="both"/>
      </w:pPr>
      <w:r>
        <w:t xml:space="preserve">(3)</w:t>
      </w:r>
      <w:r xml:space="preserve">
        <w:t> </w:t>
      </w:r>
      <w:r xml:space="preserve">
        <w:t> </w:t>
      </w:r>
      <w:r>
        <w:t xml:space="preserve">preexisting conditions under Subchapter D, Chapter 1201, and Sections 1501.102-1501.105;</w:t>
      </w:r>
    </w:p>
    <w:p w:rsidR="003F3435" w:rsidRDefault="0032493E">
      <w:pPr>
        <w:spacing w:line="480" w:lineRule="auto"/>
        <w:ind w:firstLine="1440"/>
        <w:jc w:val="both"/>
      </w:pPr>
      <w:r>
        <w:t xml:space="preserve">(4)</w:t>
      </w:r>
      <w:r xml:space="preserve">
        <w:t> </w:t>
      </w:r>
      <w:r xml:space="preserve">
        <w:t> </w:t>
      </w:r>
      <w:r>
        <w:t xml:space="preserve">coverage of children, including newborn or adopted children, under:</w:t>
      </w:r>
    </w:p>
    <w:p w:rsidR="003F3435" w:rsidRDefault="0032493E">
      <w:pPr>
        <w:spacing w:line="480" w:lineRule="auto"/>
        <w:ind w:firstLine="2160"/>
        <w:jc w:val="both"/>
      </w:pPr>
      <w:r>
        <w:t xml:space="preserve">(A)</w:t>
      </w:r>
      <w:r xml:space="preserve">
        <w:t> </w:t>
      </w:r>
      <w:r xml:space="preserve">
        <w:t> </w:t>
      </w:r>
      <w:r>
        <w:t xml:space="preserve">Chapter 1504;</w:t>
      </w:r>
    </w:p>
    <w:p w:rsidR="003F3435" w:rsidRDefault="0032493E">
      <w:pPr>
        <w:spacing w:line="480" w:lineRule="auto"/>
        <w:ind w:firstLine="2160"/>
        <w:jc w:val="both"/>
      </w:pPr>
      <w:r>
        <w:t xml:space="preserve">(B)</w:t>
      </w:r>
      <w:r xml:space="preserve">
        <w:t> </w:t>
      </w:r>
      <w:r xml:space="preserve">
        <w:t> </w:t>
      </w:r>
      <w:r>
        <w:t xml:space="preserve">Chapter 1503;</w:t>
      </w:r>
    </w:p>
    <w:p w:rsidR="003F3435" w:rsidRDefault="0032493E">
      <w:pPr>
        <w:spacing w:line="480" w:lineRule="auto"/>
        <w:ind w:firstLine="2160"/>
        <w:jc w:val="both"/>
      </w:pPr>
      <w:r>
        <w:t xml:space="preserve">(C)</w:t>
      </w:r>
      <w:r xml:space="preserve">
        <w:t> </w:t>
      </w:r>
      <w:r xml:space="preserve">
        <w:t> </w:t>
      </w:r>
      <w:r>
        <w:t xml:space="preserve">Section 1501.157;</w:t>
      </w:r>
    </w:p>
    <w:p w:rsidR="003F3435" w:rsidRDefault="0032493E">
      <w:pPr>
        <w:spacing w:line="480" w:lineRule="auto"/>
        <w:ind w:firstLine="2160"/>
        <w:jc w:val="both"/>
      </w:pPr>
      <w:r>
        <w:t xml:space="preserve">(D)</w:t>
      </w:r>
      <w:r xml:space="preserve">
        <w:t> </w:t>
      </w:r>
      <w:r xml:space="preserve">
        <w:t> </w:t>
      </w:r>
      <w:r>
        <w:t xml:space="preserve">Section 1501.158; and</w:t>
      </w:r>
    </w:p>
    <w:p w:rsidR="003F3435" w:rsidRDefault="0032493E">
      <w:pPr>
        <w:spacing w:line="480" w:lineRule="auto"/>
        <w:ind w:firstLine="2160"/>
        <w:jc w:val="both"/>
      </w:pPr>
      <w:r>
        <w:t xml:space="preserve">(E)</w:t>
      </w:r>
      <w:r xml:space="preserve">
        <w:t> </w:t>
      </w:r>
      <w:r xml:space="preserve">
        <w:t> </w:t>
      </w:r>
      <w:r>
        <w:t xml:space="preserve">Sections 1501.607-1501.609;</w:t>
      </w:r>
    </w:p>
    <w:p w:rsidR="003F3435" w:rsidRDefault="0032493E">
      <w:pPr>
        <w:spacing w:line="480" w:lineRule="auto"/>
        <w:ind w:firstLine="1440"/>
        <w:jc w:val="both"/>
      </w:pPr>
      <w:r>
        <w:t xml:space="preserve">(5)</w:t>
      </w:r>
      <w:r xml:space="preserve">
        <w:t> </w:t>
      </w:r>
      <w:r xml:space="preserve">
        <w:t> </w:t>
      </w:r>
      <w:r>
        <w:t xml:space="preserve">services of providers under Section 843.304;</w:t>
      </w:r>
    </w:p>
    <w:p w:rsidR="003F3435" w:rsidRDefault="0032493E">
      <w:pPr>
        <w:spacing w:line="480" w:lineRule="auto"/>
        <w:ind w:firstLine="1440"/>
        <w:jc w:val="both"/>
      </w:pPr>
      <w:r>
        <w:t xml:space="preserve">(6)</w:t>
      </w:r>
      <w:r xml:space="preserve">
        <w:t> </w:t>
      </w:r>
      <w:r xml:space="preserve">
        <w:t> </w:t>
      </w:r>
      <w:r>
        <w:t xml:space="preserve">coverage for serious mental health illness under Subchapter A, Chapter 1355; and</w:t>
      </w:r>
    </w:p>
    <w:p w:rsidR="003F3435" w:rsidRDefault="0032493E">
      <w:pPr>
        <w:spacing w:line="480" w:lineRule="auto"/>
        <w:ind w:firstLine="1440"/>
        <w:jc w:val="both"/>
      </w:pPr>
      <w:r>
        <w:t xml:space="preserve">(7)</w:t>
      </w:r>
      <w:r xml:space="preserve">
        <w:t> </w:t>
      </w:r>
      <w:r xml:space="preserve">
        <w:t> </w:t>
      </w:r>
      <w:r>
        <w:t xml:space="preserve">coverage for cancer screenings under:</w:t>
      </w:r>
    </w:p>
    <w:p w:rsidR="003F3435" w:rsidRDefault="0032493E">
      <w:pPr>
        <w:spacing w:line="480" w:lineRule="auto"/>
        <w:ind w:firstLine="2160"/>
        <w:jc w:val="both"/>
      </w:pPr>
      <w:r>
        <w:t xml:space="preserve">(A)</w:t>
      </w:r>
      <w:r xml:space="preserve">
        <w:t> </w:t>
      </w:r>
      <w:r xml:space="preserve">
        <w:t> </w:t>
      </w:r>
      <w:r>
        <w:t xml:space="preserve">Chapter 1356;</w:t>
      </w:r>
    </w:p>
    <w:p w:rsidR="003F3435" w:rsidRDefault="0032493E">
      <w:pPr>
        <w:spacing w:line="480" w:lineRule="auto"/>
        <w:ind w:firstLine="2160"/>
        <w:jc w:val="both"/>
      </w:pPr>
      <w:r>
        <w:t xml:space="preserve">(B)</w:t>
      </w:r>
      <w:r xml:space="preserve">
        <w:t> </w:t>
      </w:r>
      <w:r xml:space="preserve">
        <w:t> </w:t>
      </w:r>
      <w:r>
        <w:t xml:space="preserve">Chapter 1362;</w:t>
      </w:r>
    </w:p>
    <w:p w:rsidR="003F3435" w:rsidRDefault="0032493E">
      <w:pPr>
        <w:spacing w:line="480" w:lineRule="auto"/>
        <w:ind w:firstLine="2160"/>
        <w:jc w:val="both"/>
      </w:pPr>
      <w:r>
        <w:t xml:space="preserve">(C)</w:t>
      </w:r>
      <w:r xml:space="preserve">
        <w:t> </w:t>
      </w:r>
      <w:r xml:space="preserve">
        <w:t> </w:t>
      </w:r>
      <w:r>
        <w:t xml:space="preserve">Chapter 1363; and</w:t>
      </w:r>
    </w:p>
    <w:p w:rsidR="003F3435" w:rsidRDefault="0032493E">
      <w:pPr>
        <w:spacing w:line="480" w:lineRule="auto"/>
        <w:ind w:firstLine="2160"/>
        <w:jc w:val="both"/>
      </w:pPr>
      <w:r>
        <w:t xml:space="preserve">(D)</w:t>
      </w:r>
      <w:r xml:space="preserve">
        <w:t> </w:t>
      </w:r>
      <w:r xml:space="preserve">
        <w:t> </w:t>
      </w:r>
      <w:r>
        <w:t xml:space="preserve">Chapter 1370.</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1501.602(a), Insurance Code, is amended to read as follows:</w:t>
      </w:r>
    </w:p>
    <w:p w:rsidR="003F3435" w:rsidRDefault="0032493E">
      <w:pPr>
        <w:spacing w:line="480" w:lineRule="auto"/>
        <w:ind w:firstLine="720"/>
        <w:jc w:val="both"/>
      </w:pPr>
      <w:r>
        <w:t xml:space="preserve">(a)</w:t>
      </w:r>
      <w:r xml:space="preserve">
        <w:t> </w:t>
      </w:r>
      <w:r xml:space="preserve">
        <w:t> </w:t>
      </w:r>
      <w:r>
        <w:t xml:space="preserve">A large employer health benefit plan issuer[</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may refuse to provide coverage to a large employer in accordance with the issuer's underwriting standards and criteria;</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shall accept or reject the entire group of individuals who meet the participation criteria and choose coverage; and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may exclude only those employees or dependents who decline coverage.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Subchapter B, Chapter 1202, Insurance Code, is repealed.</w:t>
      </w:r>
    </w:p>
    <w:p w:rsidR="003F3435" w:rsidRDefault="0032493E">
      <w:pPr>
        <w:spacing w:line="480" w:lineRule="auto"/>
        <w:jc w:val="center"/>
      </w:pPr>
      <w:r>
        <w:t xml:space="preserve">ARTICLE 4. </w:t>
      </w:r>
      <w:r>
        <w:t xml:space="preserve"> </w:t>
      </w:r>
      <w:r>
        <w:t xml:space="preserve">IMPLEMENTATION; TRANSITION;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The change in law made by this Act applies only to a health benefit plan that is delivered, issued for delivery, or renewed on or after January 1, 2022.  A health benefit plan that is delivered, issued for delivery, or renewed before January 1, 2022,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