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88R3926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w:t>
      </w:r>
      <w:r xml:space="preserve">
        <w:tab wTab="150" tlc="none" cTlc="0"/>
      </w:r>
      <w:r>
        <w:t xml:space="preserve">H.B.</w:t>
      </w:r>
      <w:r xml:space="preserve">
        <w:t> </w:t>
      </w:r>
      <w:r>
        <w:t xml:space="preserve">No.</w:t>
      </w:r>
      <w:r xml:space="preserve">
        <w:t> </w:t>
      </w:r>
      <w:r>
        <w:t xml:space="preserve">1136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period for which a person is required to register as a sex offender based on the offense of compelling prostitution.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62.101(a),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and Subchapter I, the duty to register for a person ends when the person dies if the person has a reportable conviction or adjudication, other than an adjudication of delinquent conduct, for:</w:t>
      </w:r>
    </w:p>
    <w:p w:rsidR="003F3435" w:rsidRDefault="0032493E">
      <w:pPr>
        <w:spacing w:line="480" w:lineRule="auto"/>
        <w:ind w:firstLine="1440"/>
        <w:jc w:val="both"/>
      </w:pPr>
      <w:r>
        <w:t xml:space="preserve">(1)</w:t>
      </w:r>
      <w:r xml:space="preserve">
        <w:t> </w:t>
      </w:r>
      <w:r xml:space="preserve">
        <w:t> </w:t>
      </w:r>
      <w:r>
        <w:t xml:space="preserve">a sexually violent offense;</w:t>
      </w:r>
    </w:p>
    <w:p w:rsidR="003F3435" w:rsidRDefault="0032493E">
      <w:pPr>
        <w:spacing w:line="480" w:lineRule="auto"/>
        <w:ind w:firstLine="1440"/>
        <w:jc w:val="both"/>
      </w:pPr>
      <w:r>
        <w:t xml:space="preserve">(2)</w:t>
      </w:r>
      <w:r xml:space="preserve">
        <w:t> </w:t>
      </w:r>
      <w:r xml:space="preserve">
        <w:t> </w:t>
      </w:r>
      <w:r>
        <w:t xml:space="preserve">an offense under Section 20A.02(a)(3), (4), (7), or (8), 25.02, </w:t>
      </w:r>
      <w:r>
        <w:rPr>
          <w:u w:val="single"/>
        </w:rPr>
        <w:t xml:space="preserve">43.05</w:t>
      </w:r>
      <w:r>
        <w:t xml:space="preserve"> [</w:t>
      </w:r>
      <w:r>
        <w:rPr>
          <w:strike/>
        </w:rPr>
        <w:t xml:space="preserve">43.05(a)(2)</w:t>
      </w:r>
      <w:r>
        <w:t xml:space="preserve">], or 43.26, Penal Code;</w:t>
      </w:r>
    </w:p>
    <w:p w:rsidR="003F3435" w:rsidRDefault="0032493E">
      <w:pPr>
        <w:spacing w:line="480" w:lineRule="auto"/>
        <w:ind w:firstLine="1440"/>
        <w:jc w:val="both"/>
      </w:pPr>
      <w:r>
        <w:t xml:space="preserve">(3)</w:t>
      </w:r>
      <w:r xml:space="preserve">
        <w:t> </w:t>
      </w:r>
      <w:r xml:space="preserve">
        <w:t> </w:t>
      </w:r>
      <w:r>
        <w:t xml:space="preserve">an offense under Section 20A.03, Penal Code, if based partly or wholly on conduct that constitutes an offense under Section 20A.02(a)(3), (4), (7), or (8) of that code;</w:t>
      </w:r>
    </w:p>
    <w:p w:rsidR="003F3435" w:rsidRDefault="0032493E">
      <w:pPr>
        <w:spacing w:line="480" w:lineRule="auto"/>
        <w:ind w:firstLine="1440"/>
        <w:jc w:val="both"/>
      </w:pPr>
      <w:r>
        <w:t xml:space="preserve">(4)</w:t>
      </w:r>
      <w:r xml:space="preserve">
        <w:t> </w:t>
      </w:r>
      <w:r xml:space="preserve">
        <w:t> </w:t>
      </w:r>
      <w:r>
        <w:t xml:space="preserve">an offense under Section 21.11(a)(2), Penal Code, if before or after the person is convicted or adjudicated for the offense under Section 21.11(a)(2), Penal Code, the person receives or has received another reportable conviction or adjudication, other than an adjudication of delinquent conduct, for an offense or conduct that requires registration under this chapter;</w:t>
      </w:r>
    </w:p>
    <w:p w:rsidR="003F3435" w:rsidRDefault="0032493E">
      <w:pPr>
        <w:spacing w:line="480" w:lineRule="auto"/>
        <w:ind w:firstLine="1440"/>
        <w:jc w:val="both"/>
      </w:pPr>
      <w:r>
        <w:t xml:space="preserve">(5)</w:t>
      </w:r>
      <w:r xml:space="preserve">
        <w:t> </w:t>
      </w:r>
      <w:r xml:space="preserve">
        <w:t> </w:t>
      </w:r>
      <w:r>
        <w:t xml:space="preserve">an offense under Section 20.02, 20.03, or 20.04, Penal Code, if:</w:t>
      </w:r>
    </w:p>
    <w:p w:rsidR="003F3435" w:rsidRDefault="0032493E">
      <w:pPr>
        <w:spacing w:line="480" w:lineRule="auto"/>
        <w:ind w:firstLine="2160"/>
        <w:jc w:val="both"/>
      </w:pPr>
      <w:r>
        <w:t xml:space="preserve">(A)</w:t>
      </w:r>
      <w:r xml:space="preserve">
        <w:t> </w:t>
      </w:r>
      <w:r xml:space="preserve">
        <w:t> </w:t>
      </w:r>
      <w:r>
        <w:t xml:space="preserve">the judgment in the case contains an affirmative finding under Article 42.015 or, for a deferred adjudication, the papers in the case contain an affirmative finding that the victim or intended victim was younger than 17 years of age; and</w:t>
      </w:r>
    </w:p>
    <w:p w:rsidR="003F3435" w:rsidRDefault="0032493E">
      <w:pPr>
        <w:spacing w:line="480" w:lineRule="auto"/>
        <w:ind w:firstLine="2160"/>
        <w:jc w:val="both"/>
      </w:pPr>
      <w:r>
        <w:t xml:space="preserve">(B)</w:t>
      </w:r>
      <w:r xml:space="preserve">
        <w:t> </w:t>
      </w:r>
      <w:r xml:space="preserve">
        <w:t> </w:t>
      </w:r>
      <w:r>
        <w:t xml:space="preserve">before or after the person is convicted or adjudicated for the offense under Section 20.02, 20.03, or 20.04, Penal Code, the person receives or has received another reportable conviction or adjudication, other than an adjudication of delinquent conduct, for an offense or conduct that requires registration under this chapter; or</w:t>
      </w:r>
    </w:p>
    <w:p w:rsidR="003F3435" w:rsidRDefault="0032493E">
      <w:pPr>
        <w:spacing w:line="480" w:lineRule="auto"/>
        <w:ind w:firstLine="1440"/>
        <w:jc w:val="both"/>
      </w:pPr>
      <w:r>
        <w:t xml:space="preserve">(6)</w:t>
      </w:r>
      <w:r xml:space="preserve">
        <w:t> </w:t>
      </w:r>
      <w:r xml:space="preserve">
        <w:t> </w:t>
      </w:r>
      <w:r>
        <w:t xml:space="preserve">an offense under Section 43.23, Penal Code, that is punishable under Subsection (h) of that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62.101(a), Code of Criminal Procedure, as amended by this Act, applies only to a conviction or adjudication for an offense committed on or after the effective date of this Act. </w:t>
      </w:r>
      <w:r>
        <w:t xml:space="preserve"> </w:t>
      </w:r>
      <w:r>
        <w:t xml:space="preserve">A conviction or adjudication for an offense committed before the effective date of this Act is governed by the law in effect on the date the offense was committed, and the former law is continued in effect for that purpose.</w:t>
      </w:r>
      <w:r xml:space="preserve">
        <w:t> </w:t>
      </w:r>
      <w:r xml:space="preserve">
        <w:t>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