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88R4705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procedures for the issuance of a personal identification certificate to a person 65 years of age or older whose driver's license is surrendered.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521.101, Transportation Code, is amended by adding Subsection (n)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adopt procedures to allow a person who is 65 years of age or older to apply for a personal identification certificate online or by phone if the person surrenders the person's driver's license in a manner prescribed by the department.  The procedures: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be in compliance with federal guidelines governing the issuance of identity documents;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require the person issued a personal identification certificate to update information previously provided to the department under Section 521.142.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