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88R4689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municipalities to prohibit the sale of single-use plastic water bottles at municipal golf courses.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315, Local Government Code, is amended by adding Section 315.007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315.007.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PROHIBIT SALE OF SINGLE-USE PLASTIC WATER BOTTLES AT MUNICIPAL GOLF COURSES. </w:t>
      </w:r>
      <w:r>
        <w:rPr>
          <w:u w:val="single"/>
        </w:rPr>
        <w:t xml:space="preserve"> </w:t>
      </w:r>
      <w:r>
        <w:rPr>
          <w:u w:val="single"/>
        </w:rPr>
        <w:t xml:space="preserve">A municipality may prohibit the sale of single-use plastic water bottles at golf courses, including any attached clubhouses and shops, owned or operated by the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