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88R18735 KBB-D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Turner, Jones of Dallas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housing discrimination by a property owners' association against a residential tenant based on the tenant's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DISCRIMINATION AGAINST TENANT BASED ON METHOD OF PAYMENT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"method of payment" includes payment made in whole or in part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choice voucher under Section 8, United States Housing Act of 1937 (42 U.S.C. Section 1437f);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federal or state or local housing assistance provided to a person or to a property owner on behalf of a person, including rental vouchers, rental assistance, or rental subsidies from a nongovernmental organization.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include or enforce a provision in a dedicatory instrument that prohibits or restricts a property owner from renting a dwelling to a person based on the person's method of payment.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