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88R19902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Plesa, DeAyala, Lopez of Bexar,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1282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Romero, Jr., Garcia,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1282: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1282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jailer training on interacting with veterans in the criminal justice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1701, Occupations Code, is amended by adding Section 1701.272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PROGRAM RELATING TO COUNTY JAILER INTERACTIONS WITH VETERANS.  The commission shall, in consultation with the Texas Veterans Commission, develop a training program for county jailers on interacting with veterans in the criminal justice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1701.310(a),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(e), a person may not be appointed as a county jailer, except on a temporary basis, unless the person has satisfactorily completed a preparatory training program, as required by the commission, in the operation of a county jail at a school operated or licensed by the commission.  The training program must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consist of at least eight hours of mental health training approved by the commission and the Commission on Jail Standards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training program developed under Section 1701.272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(a)  The change in law made by this Act applies to a county jailer licensed under Chapter 1701, Occupations Code, regardless of whether the license was issued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jailer who, on the effective date of this Act, holds a county jailer license shall complete the training program described by Section 1701.272, Occupations Code, as added by this Act, not later than August 31, 2025.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1282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