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88R1716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1312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meetings of the board of directors of a municipal utility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54, Water Code, is amended by adding Section 54.104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54.104.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MEETINGS.  (a)  A regular or special meeting of the board of a district must be held at a publicly accessible location inside or not more than five miles outside the territory of the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the board of a district from holding an open or closed meeting by telephone conference call or videoconference call in accordance with Chapter 551,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