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88R6593 JES-F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Harless, Allen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1358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content of a public school campus improvement plan.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11.253(d), Education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Each campus improvement plan must: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assess the academic achievement for each student in the school using the achievement indicator system as described by Section 39.053;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set the campus performance objectives based on the achievement indicator system, including objectives for special needs populations, including students in special education programs under Subchapter A, Chapter 29;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identify how the campus goals will be met for each student;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determine the resources needed to implement the plan;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identify staff needed to implement the plan;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(6)</w:t>
      </w:r>
      <w:r xml:space="preserve">
        <w:t> </w:t>
      </w:r>
      <w:r xml:space="preserve">
        <w:t> </w:t>
      </w:r>
      <w:r>
        <w:t xml:space="preserve">set timelines for reaching the goals;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(7)</w:t>
      </w:r>
      <w:r xml:space="preserve">
        <w:t> </w:t>
      </w:r>
      <w:r xml:space="preserve">
        <w:t> </w:t>
      </w:r>
      <w:r>
        <w:t xml:space="preserve">measure progress toward the performance objectives periodically to ensure that the plan is resulting in academic improvement;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(8)</w:t>
      </w:r>
      <w:r xml:space="preserve">
        <w:t> </w:t>
      </w:r>
      <w:r xml:space="preserve">
        <w:t> </w:t>
      </w:r>
      <w:r>
        <w:t xml:space="preserve">include goals and methods for violence </w:t>
      </w:r>
      <w:r>
        <w:rPr>
          <w:u w:val="single"/>
        </w:rPr>
        <w:t xml:space="preserve">and bullying</w:t>
      </w:r>
      <w:r>
        <w:t xml:space="preserve"> prevention and intervention on campus </w:t>
      </w:r>
      <w:r>
        <w:rPr>
          <w:u w:val="single"/>
        </w:rPr>
        <w:t xml:space="preserve">and for dropout deterrence, including providing a research-based teacher development program that provides teachers continuing education in: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creating a nurturing classroom environment;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developing respectful and caring relationships with students;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promoting student emotional health by providing strategies to help students feel valued;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providing empathetic teaching techniques that may be used to discipline a student's behavior while showing respect and care for the student</w:t>
      </w:r>
      <w:r>
        <w:t xml:space="preserve">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(9)</w:t>
      </w:r>
      <w:r xml:space="preserve">
        <w:t> </w:t>
      </w:r>
      <w:r xml:space="preserve">
        <w:t> </w:t>
      </w:r>
      <w:r>
        <w:t xml:space="preserve">provide for a program to encourage parental involvement at the campus </w:t>
      </w:r>
      <w:r>
        <w:rPr>
          <w:u w:val="single"/>
        </w:rPr>
        <w:t xml:space="preserve">that may include evidence-based materials or training for parents that focus on: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instilling a positive self-concept in children;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building resilience in children;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providing respectful, positive discipline to children at home</w:t>
      </w:r>
      <w:r>
        <w:t xml:space="preserve">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(10)</w:t>
      </w:r>
      <w:r xml:space="preserve">
        <w:t> </w:t>
      </w:r>
      <w:r xml:space="preserve">
        <w:t> </w:t>
      </w:r>
      <w:r>
        <w:t xml:space="preserve">if the campus is an elementary, middle, or junior high school, set goals and objectives for the coordinated health program at the campus based on: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student fitness assessment data, including any data from research-based assessments such as the school health index assessment and planning tool created by the federal Centers for Disease Control and Prevention;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student academic performance data;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student attendance rates;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the percentage of students who are educationally disadvantaged;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(E)</w:t>
      </w:r>
      <w:r xml:space="preserve">
        <w:t> </w:t>
      </w:r>
      <w:r xml:space="preserve">
        <w:t> </w:t>
      </w:r>
      <w:r>
        <w:t xml:space="preserve">the use and success of any method to ensure that students participate in moderate to vigorous physical activity as required by Section 28.002(l);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(F)</w:t>
      </w:r>
      <w:r xml:space="preserve">
        <w:t> </w:t>
      </w:r>
      <w:r xml:space="preserve">
        <w:t> </w:t>
      </w:r>
      <w:r>
        <w:t xml:space="preserve">any other indicator recommended by the local school health advisory council.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applies beginning with the 2023-2024 school year.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1358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