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1391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requirements to obtain a residential wireman license.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1305.157, Occupations Code, is amended to read as follows:</w:t>
      </w:r>
    </w:p>
    <w:p w:rsidR="003F3435" w:rsidRDefault="0032493E">
      <w:pPr>
        <w:spacing w:line="480" w:lineRule="auto"/>
        <w:ind w:firstLine="720"/>
        <w:jc w:val="both"/>
      </w:pPr>
      <w:r>
        <w:t xml:space="preserve">Sec.</w:t>
      </w:r>
      <w:r xml:space="preserve">
        <w:t> </w:t>
      </w:r>
      <w:r>
        <w:t xml:space="preserve">1305.157.</w:t>
      </w:r>
      <w:r xml:space="preserve">
        <w:t> </w:t>
      </w:r>
      <w:r xml:space="preserve">
        <w:t> </w:t>
      </w:r>
      <w:r>
        <w:t xml:space="preserve">RESIDENTIAL WIREMAN.  An applicant for a license as a residential wireman must:</w:t>
      </w:r>
    </w:p>
    <w:p w:rsidR="003F3435" w:rsidRDefault="0032493E">
      <w:pPr>
        <w:spacing w:line="480" w:lineRule="auto"/>
        <w:ind w:firstLine="1440"/>
        <w:jc w:val="both"/>
      </w:pPr>
      <w:r>
        <w:t xml:space="preserve">(1)</w:t>
      </w:r>
      <w:r xml:space="preserve">
        <w:t> </w:t>
      </w:r>
      <w:r xml:space="preserve">
        <w:t> </w:t>
      </w:r>
      <w:r>
        <w:rPr>
          <w:u w:val="single"/>
        </w:rPr>
        <w:t xml:space="preserve">either:</w:t>
      </w:r>
    </w:p>
    <w:p w:rsidR="003F3435" w:rsidRDefault="0032493E">
      <w:pPr>
        <w:spacing w:line="480" w:lineRule="auto"/>
        <w:ind w:firstLine="2160"/>
        <w:jc w:val="both"/>
      </w:pPr>
      <w:r>
        <w:rPr>
          <w:u w:val="single"/>
        </w:rPr>
        <w:t xml:space="preserve">(A)</w:t>
      </w:r>
      <w:r xml:space="preserve">
        <w:t> </w:t>
      </w:r>
      <w:r xml:space="preserve">
        <w:t> </w:t>
      </w:r>
      <w:r>
        <w:t xml:space="preserve">have at least 4,000 hours of on-the-job training under the supervision of a master electrician or residential wireman;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successfully complete a career and technology education program described by Section 1305.1575;</w:t>
      </w:r>
      <w:r>
        <w:t xml:space="preserve"> and</w:t>
      </w:r>
    </w:p>
    <w:p w:rsidR="003F3435" w:rsidRDefault="0032493E">
      <w:pPr>
        <w:spacing w:line="480" w:lineRule="auto"/>
        <w:ind w:firstLine="1440"/>
        <w:jc w:val="both"/>
      </w:pPr>
      <w:r>
        <w:t xml:space="preserve">(2)</w:t>
      </w:r>
      <w:r xml:space="preserve">
        <w:t> </w:t>
      </w:r>
      <w:r xml:space="preserve">
        <w:t> </w:t>
      </w:r>
      <w:r>
        <w:t xml:space="preserve">pass a residential wireman examination administered under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1305, Occupations Code, is amended by adding Section 1305.1575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1305.1575.</w:t>
      </w:r>
      <w:r>
        <w:rPr>
          <w:u w:val="single"/>
        </w:rPr>
        <w:t xml:space="preserve"> </w:t>
      </w:r>
      <w:r>
        <w:rPr>
          <w:u w:val="single"/>
        </w:rPr>
        <w:t xml:space="preserve"> </w:t>
      </w:r>
      <w:r>
        <w:rPr>
          <w:u w:val="single"/>
        </w:rPr>
        <w:t xml:space="preserve">CAREER AND TECHNOLOGY EDUCATION PROGRAM FOR RESIDENTIAL WIREMAN LICENSE; INSTRUCTORS.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"Career and technology education program"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career and technology education program under Subchapter F, Chapter 29, Education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program determined by the department to be similar to that described by Paragraph (A) and offered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institution of higher education;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private school, as defined by Section 5.001,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"Institution of higher education" means an institution of higher education or a private or independent institution of higher education, as those terms are defined by Section 61.003,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successfully completes a sequence of courses in the electrical trade that are offered through a career and technology education program may apply for and take an examination for a license as a residential wireman, regardless of whether the person has completed the number of hours of on-the-job training required by Section 1305.157(1).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 establish standards for the essential knowledge and skills of a career and technology education program described by Subsection (b), subject to the approval of the State Board of Education if the courses are to be offered in a high school.  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the program to consist of an appropriate number of hours of classroom instruction and a practical component;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for crediting appropriate on-the-job training toward meeting the requirements of the practical component.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student of any age enrolled in a career and technology education program is eligible to take the sequence of courses described by Subsection (b) without being licensed under this chapter.  This subsection does not authorize a person to perform electrical work without the appropriate license outside of a program described by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not provide instruction in a program described by this section unless the person is licensed as a master electrician, journeyman electrician, or residential wireman.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career and technology education program offered under this section by an institution of higher education may not be more stringent than a program offered by a public high school.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Hours spent completing a program described by this section may not be credited toward any on-the-job training required to apply for a license under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1305.167, Occupations Code, is amended to read as follows:</w:t>
      </w:r>
    </w:p>
    <w:p w:rsidR="003F3435" w:rsidRDefault="0032493E">
      <w:pPr>
        <w:spacing w:line="480" w:lineRule="auto"/>
        <w:ind w:firstLine="720"/>
        <w:jc w:val="both"/>
      </w:pPr>
      <w:r>
        <w:t xml:space="preserve">Sec.</w:t>
      </w:r>
      <w:r xml:space="preserve">
        <w:t> </w:t>
      </w:r>
      <w:r>
        <w:t xml:space="preserve">1305.167.</w:t>
      </w:r>
      <w:r xml:space="preserve">
        <w:t> </w:t>
      </w:r>
      <w:r xml:space="preserve">
        <w:t> </w:t>
      </w:r>
      <w:r>
        <w:t xml:space="preserve">LICENSE RENEWAL</w:t>
      </w:r>
      <w:r>
        <w:rPr>
          <w:u w:val="single"/>
        </w:rPr>
        <w:t xml:space="preserve">; FEE EXEMPTION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1305.167, Occupations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license holder who provides instruction in a career and technology education program described by Section 1305.1575 is not required to pay a fee to renew the license.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Texas Commission of Licensing and Regulation shall adopt rules necessary to implement the changes in law made by this Act to Chapter 1305, Occupations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In developing the initial standards for the career and technology education program under Section 1305.1575(c), Occupations Code, as added by this Act, the Texas Commission of Licensing and Regulation shall consult with the Texas State Technical College and relevant interest groups in the electrical industry.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1391 was passed by the House on April 25, 2023, by the following vote:</w:t>
      </w:r>
      <w:r xml:space="preserve">
        <w:t> </w:t>
      </w:r>
      <w:r xml:space="preserve">
        <w:t> </w:t>
      </w:r>
      <w:r>
        <w:t xml:space="preserve">Yeas 101, Nays 46,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1391 was passed by the Senate on May 17, 2023, by the following vote:</w:t>
      </w:r>
      <w:r xml:space="preserve">
        <w:t> </w:t>
      </w:r>
      <w:r xml:space="preserve">
        <w:t> </w:t>
      </w:r>
      <w:r>
        <w:t xml:space="preserve">Yeas 20, Nays 11.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