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88R6054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repeal of certain limitations on bacterial meningitis vaccination exemptions for students at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51.9192(d-1),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