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88R11684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Landgraf, Walle,</w:t>
      </w:r>
      <w:r xml:space="preserve">
        <w:tab wTab="150" tlc="none" cTlc="0"/>
      </w:r>
      <w:r>
        <w:t xml:space="preserve">H.B.</w:t>
      </w:r>
      <w:r xml:space="preserve">
        <w:t> </w:t>
      </w:r>
      <w:r>
        <w:t xml:space="preserve">No.</w:t>
      </w:r>
      <w:r xml:space="preserve">
        <w:t> </w:t>
      </w:r>
      <w:r>
        <w:t xml:space="preserve">1503</w:t>
      </w:r>
    </w:p>
    <w:p w:rsidR="003F3435" w:rsidRDefault="0032493E">
      <w:pPr>
        <w:jc w:val="both"/>
      </w:pPr>
      <w:r xml:space="preserve">
        <w:t> </w:t>
      </w:r>
      <w:r xml:space="preserve">
        <w:t> </w:t>
      </w:r>
      <w:r xml:space="preserve">
        <w:t> </w:t>
      </w:r>
      <w:r xml:space="preserve">
        <w:t> </w:t>
      </w:r>
      <w:r xml:space="preserve">
        <w:t> </w:t>
      </w:r>
      <w:r>
        <w:t xml:space="preserve">Morales of Maverick, Gamez</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support the elimination of illegally disposed of scrap tires.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361, Health and Safety Code, is amended by adding Section 361.0315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361.0315.</w:t>
      </w:r>
      <w:r>
        <w:rPr>
          <w:u w:val="single"/>
        </w:rPr>
        <w:t xml:space="preserve"> </w:t>
      </w:r>
      <w:r>
        <w:rPr>
          <w:u w:val="single"/>
        </w:rPr>
        <w:t xml:space="preserve"> </w:t>
      </w:r>
      <w:r>
        <w:rPr>
          <w:u w:val="single"/>
        </w:rPr>
        <w:t xml:space="preserve">SCRAP TIRE REMEDIATION GRANT PROGRAM. </w:t>
      </w:r>
      <w:r>
        <w:rPr>
          <w:u w:val="single"/>
        </w:rPr>
        <w:t xml:space="preserve"> </w:t>
      </w:r>
      <w:r>
        <w:rPr>
          <w:u w:val="single"/>
        </w:rPr>
        <w:t xml:space="preserve">(a) </w:t>
      </w:r>
      <w:r>
        <w:rPr>
          <w:u w:val="single"/>
        </w:rPr>
        <w:t xml:space="preserve"> </w:t>
      </w:r>
      <w:r>
        <w:rPr>
          <w:u w:val="single"/>
        </w:rPr>
        <w:t xml:space="preserve">In this section, "scrap tire" has the meaning assigned by Section 361.112.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develop a scrap tire remediation grant program to award grants from the scrap tire remediation grant account established by this section to counties for the purpose of reducing the number of scrap tires disposed of in inland or coastal water and onto public rights-of-way and other public land.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award a grant under the scrap tire remediation grant program to a county to be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and prosecuting violators of Section 365.012, as that section relates to the illegal disposal of scrap tires;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information to the public to discourage the illegal disposal of scrap tires;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and properly disposing of illegally disposed of scrap tires.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scrap tire remediation grant account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scrap tire remediation grant account may be used by the commission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the scrap tire remediation grant program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develops a scrap tire remediation grant program under this section, the commission shall adopt rules for the administration of that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