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88R20175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prescription drug administered in a hospital, hospital facility-based practice setting, or hospital outpatient infusion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Subject to Subsection (b),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physician or health care provider participating in the health benefit plan issuer's network to bill for or be reimbursed for the delivery and administration of clinician-administered drugs under the pharmacy benefit instead of the medical benefit without: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informed written consent of the patient;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attestation by the patient's physician or health care provider that a delay in the drug's administration will not place the patient at an increased health risk;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only if the patient's physician or health care provider determines that: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delay of care would make disease progression probable;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pharmacy within the health benefit plan issuer's network would: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death or patient harm probable;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potentially cause a barrier to the patient's adherence to or compliance with the patient's plan of care;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the timeliness of the delivery or dosage requirements, necessitate delivery by a different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