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88R2358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of uniform size immediately before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 "cell-cultured product" has the meaning assigned by Section 431.0805.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of uniform size immediately before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