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88R6106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(1-c) to read as follows:</w:t>
      </w:r>
    </w:p>
    <w:p w:rsidR="003F3435" w:rsidRDefault="0032493E">
      <w:pPr>
        <w:spacing w:line="480" w:lineRule="auto"/>
        <w:ind w:firstLine="1440"/>
        <w:jc w:val="both"/>
      </w:pPr>
      <w:r>
        <w:t xml:space="preserve">(1)</w:t>
      </w:r>
      <w:r xml:space="preserve">
        <w:t> </w:t>
      </w:r>
      <w:r xml:space="preserve">
        <w:t> </w:t>
      </w:r>
      <w:r>
        <w:rPr>
          <w:u w:val="single"/>
        </w:rPr>
        <w:t xml:space="preserve">"Culturally relevant" in regard to a service or practice means that the service is provided or practice is engaged in a manner that is inclusive of an individual's identity and linguistic and cultural background.</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(1-c)</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culturally relevant and trauma-informed advocacy service model;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culturally relevant and trauma-informed advocacy service model;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culturally relevant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access to emergency medical care;</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intervention services, including [</w:t>
      </w:r>
      <w:r>
        <w:rPr>
          <w:strike/>
        </w:rPr>
        <w:t xml:space="preserve">safety planning,</w:t>
      </w:r>
      <w:r>
        <w:t xml:space="preserve">] understanding and support, information, education, referrals, </w:t>
      </w:r>
      <w:r>
        <w:rPr>
          <w:u w:val="single"/>
        </w:rPr>
        <w:t xml:space="preserve">advocacy,</w:t>
      </w:r>
      <w:r>
        <w:t xml:space="preserve"> and other resource assistance </w:t>
      </w:r>
      <w:r>
        <w:rPr>
          <w:u w:val="single"/>
        </w:rPr>
        <w:t xml:space="preserve">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obtaining treatment for 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participating in the civil and criminal justice systems</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safety planning services in collaboration with the self-stated priorities and needs of the victim of family violence;</w:t>
      </w:r>
    </w:p>
    <w:p w:rsidR="003F3435" w:rsidRDefault="0032493E">
      <w:pPr>
        <w:spacing w:line="480" w:lineRule="auto"/>
        <w:ind w:firstLine="2160"/>
        <w:jc w:val="both"/>
      </w:pPr>
      <w:r>
        <w:t xml:space="preserve">(E)</w:t>
      </w:r>
      <w:r xml:space="preserve">
        <w:t> </w:t>
      </w:r>
      <w:r xml:space="preserve">
        <w:t> </w:t>
      </w:r>
      <w:r>
        <w:rPr>
          <w:u w:val="single"/>
        </w:rPr>
        <w:t xml:space="preserve">community education regarding family violence and family violence prevention efforts</w:t>
      </w:r>
      <w:r>
        <w:t xml:space="preserve"> [</w:t>
      </w:r>
      <w:r>
        <w:rPr>
          <w:strike/>
        </w:rPr>
        <w:t xml:space="preserve">access to emergency transportation</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counseling services</w:t>
      </w:r>
      <w:r>
        <w:t xml:space="preserve"> [</w:t>
      </w:r>
      <w:r>
        <w:rPr>
          <w:strike/>
        </w:rPr>
        <w:t xml:space="preserve">legal assistance in the civil and criminal justice systems,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identifying individual needs, legal rights, and legal options</w:t>
      </w:r>
      <w: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support and accompaniment in pursuing those options;</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peer support services that facilitate connections between victims to create community</w:t>
      </w:r>
      <w:r>
        <w:t xml:space="preserve"> [</w:t>
      </w:r>
      <w:r>
        <w:rPr>
          <w:strike/>
        </w:rPr>
        <w:t xml:space="preserve">information about educational arrangements for children;</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information about training for and seeking employment;</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cooperation with criminal justice officials;</w:t>
      </w:r>
    </w:p>
    <w:p w:rsidR="003F3435" w:rsidRDefault="0032493E">
      <w:pPr>
        <w:spacing w:line="480" w:lineRule="auto"/>
        <w:ind w:firstLine="2160"/>
        <w:jc w:val="both"/>
      </w:pPr>
      <w:r>
        <w:t xml:space="preserve">[</w:t>
      </w:r>
      <w:r>
        <w:rPr>
          <w:strike/>
        </w:rPr>
        <w:t xml:space="preserve">(J)</w:t>
      </w:r>
      <w:r xml:space="preserve">
        <w:rPr>
          <w:strike/>
        </w:rPr>
        <w:t> </w:t>
      </w:r>
      <w:r xml:space="preserve">
        <w:rPr>
          <w:strike/>
        </w:rPr>
        <w:t>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 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on or after the effective date of this Act. </w:t>
      </w:r>
      <w:r>
        <w:t xml:space="preserve"> </w:t>
      </w:r>
      <w:r>
        <w:t xml:space="preserve">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