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88R20783 LRM-D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Howard, Thierry, Bowers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1847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exception to certain reporting requirements for health care providers reviewing information on maternal mortality and morbidity for the Texas Maternal Mortality and Morbidity Review Committee.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34.008, Health and Safety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 and for purposes of this chapter, a health care provider, including a nurse, who during the review of information relevant to a case of pregnancy-associated death, pregnancy-related death, or severe maternal morbidity obtained under this chapter learns of conduct related to the provider's profession that is subject to a reporting requirement is exempt from that reporting requirement for the reviewed information.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1847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