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88R18953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Raney, Guillen, Button,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1888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623.219(a),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permit issued by a port authority located in a county that borders the United Mexican States, the commission [</w:t>
      </w:r>
      <w:r>
        <w:rPr>
          <w:strike/>
        </w:rPr>
        <w:t xml:space="preserve">shall</w:t>
      </w:r>
      <w:r>
        <w:t xml:space="preserve">], with the consent of the port authority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</w:t>
      </w:r>
      <w:r>
        <w:t xml:space="preserve">[</w:t>
      </w:r>
      <w:r>
        <w:rPr>
          <w:strike/>
        </w:rPr>
        <w:t xml:space="preserve">,</w:t>
      </w:r>
      <w:r>
        <w:t xml:space="preserve">] designate the most direct route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Gateway International Bridge or the Veterans International Bridge at Los Tomates to the entrance of the Port of Brownsville using State Highways 48 and 4 or United States Highways 77 and 83 or using United States Highway 77 and United States Highway 83, East Loop Corridor, and State Highway 4;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Free Trade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entrance of the Port of Brownsville using Farm-to-Market Road 509, United States Highways 77 and 83, Farm-to-Market Road 511, State Highway 550, and East Loop (State Highway 32);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eastern entrance of the Port of Harlingen using Farm-to-Market Road 509, United States Highway 77 Business, and Farm-to-Market Road 1846;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the western entrance of the Port of Harlingen using Farm-to-Market Roads 509 and 106;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Industrial Park using Farm-to-Market Road 509;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Aerotropolis at Valley International Airport using Farm-to-Market Road 509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western Cameron County line using Farm-to-Market Road 509 and United States Highway 281;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designate another route in consultation with the port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623.363(a),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a regional mobility authority to issue permits for the movement of oversize or overweight vehicles carrying cargo in Hidalgo County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roads: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U.S.  Highway 281 between its intersection with the Pharr-Reynosa International Bridge and its intersection with State Highway 336;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State Highway 336 between its intersection with U.S. Highway 281 and its intersection with Farm-to-Market Road 1016;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Farm-to-Market Road 1016 between its intersection with State Highway 336 and its intersection with Trinity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Trinity Road between its intersection with Farm-to-Market Road 1016 and its intersection with Farm-to-Market Road 396;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Farm-to-Market Road 396 between its intersection with Trinity Road and its intersection with the Anzalduas International Bridge;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Farm-to-Market Road 2061 between its intersection with Farm-to-Market Road 3072 and its intersection with U.S. Highway 281;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U.S. Highway 281 between its intersection with the Pharr-Reynosa International Bridge and its intersection with </w:t>
      </w:r>
      <w:r>
        <w:rPr>
          <w:u w:val="single"/>
        </w:rPr>
        <w:t xml:space="preserve">the eastern Hidalgo County line</w:t>
      </w:r>
      <w:r>
        <w:t xml:space="preserve"> </w:t>
      </w:r>
      <w:r>
        <w:t xml:space="preserve">[</w:t>
      </w:r>
      <w:r>
        <w:rPr>
          <w:strike/>
        </w:rPr>
        <w:t xml:space="preserve">Spur 29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Spur 29 between its intersection with U.S. Highway 281 and its intersection with Doffin Canal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Doffin Canal Road between its intersection with the Pharr-Reynosa International Bridge and its intersection with Spur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Farm-to-Market Road 1015 between its intersection with U.S. Highway 281 and its intersection with U.S. Highway 83 Business;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U.S. Highway 83 Business between its intersection with Farm-to-Market Road 1015 and its intersection with South Pleasantview Drive;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Farm-to-Market Road 1015 between its intersection with U.S. Highway 83 Business and its intersection with Mile 9 Road North;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Mile 9 Road North between its intersection with Farm-to-Market Road 1015 and its intersection with Joe Stephens Avenue;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another route designated by the commission in consultation with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