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88R20410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1905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school districts to make available certain school safety training courses to employees of certain private schools, child-care facilities, or organizations providing out-of-school-time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37, Education Code, is amended by adding Section 37.119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37.119.</w:t>
      </w:r>
      <w:r>
        <w:rPr>
          <w:u w:val="single"/>
        </w:rPr>
        <w:t xml:space="preserve"> </w:t>
      </w:r>
      <w:r>
        <w:rPr>
          <w:u w:val="single"/>
        </w:rPr>
        <w:t xml:space="preserve"> </w:t>
      </w:r>
      <w:r>
        <w:rPr>
          <w:u w:val="single"/>
        </w:rPr>
        <w:t xml:space="preserve">CERTAIN PRIVATE PROVIDER ACCESS TO SCHOOL SAFETY TRAINING.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private school"</w:t>
      </w:r>
      <w:r>
        <w:rPr>
          <w:u w:val="single"/>
        </w:rPr>
        <w:t xml:space="preserve"> </w:t>
      </w:r>
      <w:r>
        <w:rPr>
          <w:u w:val="single"/>
        </w:rPr>
        <w:t xml:space="preserve">means a private school accredited by an organization recognized by the Texas Private School Accreditation Commission or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"Organization providing out-of-school-time care" includes a faith-based organization, a before-school or after-school program, a summer camp, a Texas 4-H or other agricultural program, and a youth sports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available for the purpose, a school district may make available at no cost school safety training courses, including active shooter training courses, approved under Section 25.0815 and determined to be appropriate by the district's school safety and security committee established under Section 37.109, to employees of accredited private schools located in the district or child-care facilities or other organizations providing out-of-school-time care to children younger than 18 years of age who reside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to pay the cost of offering a school safety training course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