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w:t xml:space="preserve"> (Senate Sponsor</w:t>
      </w:r>
      <w:r xml:space="preserve">
        <w:t> </w:t>
      </w:r>
      <w:r>
        <w:t xml:space="preserve">-</w:t>
      </w:r>
      <w:r xml:space="preserve">
        <w:t> </w:t>
      </w:r>
      <w:r>
        <w:t xml:space="preserve">West)</w:t>
      </w:r>
      <w:r xml:space="preserve">
        <w:tab wTab="150" tlc="none" cTlc="0"/>
      </w:r>
      <w:r>
        <w:t xml:space="preserve">H.B.</w:t>
      </w:r>
      <w:r xml:space="preserve">
        <w:t> </w:t>
      </w:r>
      <w:r>
        <w:t xml:space="preserve">No.</w:t>
      </w:r>
      <w:r xml:space="preserve">
        <w:t> </w:t>
      </w:r>
      <w:r>
        <w:t xml:space="preserve">1905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Education; May</w:t>
      </w:r>
      <w:r xml:space="preserve">
        <w:t> </w:t>
      </w:r>
      <w:r>
        <w:t xml:space="preserve">18,</w:t>
      </w:r>
      <w:r xml:space="preserve">
        <w:t> </w:t>
      </w:r>
      <w:r>
        <w:t xml:space="preserve">2023, reported favorably by the following vote:</w:t>
      </w:r>
      <w:r>
        <w:t xml:space="preserve"> </w:t>
      </w:r>
      <w:r>
        <w:t xml:space="preserve"> </w:t>
      </w:r>
      <w:r>
        <w:t xml:space="preserve">Yeas 13,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allowing school districts to make available certain school safety training courses to employees of certain private schools, child-care facilities, or organizations providing out-of-school-time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37, Education Code, is amended by adding Section 37.119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37.119.</w:t>
      </w:r>
      <w:r>
        <w:rPr>
          <w:u w:val="single"/>
        </w:rPr>
        <w:t xml:space="preserve"> </w:t>
      </w:r>
      <w:r>
        <w:rPr>
          <w:u w:val="single"/>
        </w:rPr>
        <w:t xml:space="preserve"> </w:t>
      </w:r>
      <w:r>
        <w:rPr>
          <w:u w:val="single"/>
        </w:rPr>
        <w:t xml:space="preserve">CERTAIN PRIVATE PROVIDER ACCESS TO SCHOOL SAFETY TRAINING.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"Accredited private school"</w:t>
      </w:r>
      <w:r>
        <w:rPr>
          <w:u w:val="single"/>
        </w:rPr>
        <w:t xml:space="preserve"> </w:t>
      </w:r>
      <w:r>
        <w:rPr>
          <w:u w:val="single"/>
        </w:rPr>
        <w:t xml:space="preserve">means a private school accredited by an organization recognized by the Texas Private School Accreditation Commission or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"Child-care facility" has the meaning assigned by Section 42.002, Human Resources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"Organization providing out-of-school-time care" includes a faith-based organization, a before-school or after-school program, a summer camp, a Texas 4-H or other agricultural program, and a youth sports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money available for the purpose, a school district may make available at no cost school safety training courses, including active shooter training courses, approved under Section 25.0815 and determined to be appropriate by the district's school safety and security committee established under Section 37.109, to employees of accredited private schools located in the district or child-care facilities or other organizations providing out-of-school-time care to children younger than 18 years of age who reside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solicit and accept gifts, grants, and donations from any public or private source to pay the cost of offering a school safety training course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