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88R540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Lozano</w:t>
      </w:r>
      <w:r xml:space="preserve">
        <w:tab wTab="150" tlc="none" cTlc="0"/>
      </w:r>
      <w:r>
        <w:t xml:space="preserve">H.B.</w:t>
      </w:r>
      <w:r xml:space="preserve">
        <w:t> </w:t>
      </w:r>
      <w:r>
        <w:t xml:space="preserve">No.</w:t>
      </w:r>
      <w:r xml:space="preserve">
        <w:t> </w:t>
      </w:r>
      <w:r>
        <w:t xml:space="preserve">1936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electronic device filters for certain explicit material; creating a criminal offense;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5, Business &amp; Commerce Code, is amended by adding Chapter 121 to read as follows:</w:t>
      </w:r>
    </w:p>
    <w:p w:rsidR="003F3435" w:rsidRDefault="0032493E">
      <w:pPr>
        <w:spacing w:line="480" w:lineRule="auto"/>
        <w:jc w:val="center"/>
      </w:pPr>
      <w:r>
        <w:rPr>
          <w:u w:val="single"/>
        </w:rPr>
        <w:t xml:space="preserve">CHAPTER 121.  ELECTRONIC DEVICE FILTERS</w:t>
      </w:r>
    </w:p>
    <w:p w:rsidR="003F3435" w:rsidRDefault="0032493E">
      <w:pPr>
        <w:spacing w:line="480" w:lineRule="auto"/>
        <w:jc w:val="center"/>
      </w:pPr>
      <w:r>
        <w:rPr>
          <w:u w:val="single"/>
        </w:rPr>
        <w:t xml:space="preserve">SUBCHAPTER A.  ELECTRONIC DEVICE FILTER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"Activate" means the process of powering on an electronic device and associating the device with a new user account.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"Electronic device" means a smart phone or tablet that is capable of connecting to a cellular network and the Internet.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"Explicit material" means visual material depicting: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intimate parts of a person;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sexual conduct;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simulated sexual conduct.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"Filter" means software installed on an electronic device that is capable of preventing the device from accessing or displaying explicit material.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"Intimate parts" has the meaning assigned by Section 21.16, Penal Code.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"Manufacturer" means a person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engaged in the business of manufacturing electronic devices;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maintains a registered agent under Section 5.201, Business Organizations Code.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"Minor" means a person younger than 18 years of age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never been married;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not a member of the United States military forces;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has not had the disabilities of minority removed for general purposes.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"Sexual conduct" has the meaning assigned by Section 21.16, Penal Code.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"Simulated" has the meaning assigned by Section 21.16, Penal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"Visual material" has the meaning assigned by Section 21.16, Penal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121.002.</w:t>
      </w:r>
      <w:r>
        <w:rPr>
          <w:u w:val="single"/>
        </w:rPr>
        <w:t xml:space="preserve"> </w:t>
      </w:r>
      <w:r>
        <w:rPr>
          <w:u w:val="single"/>
        </w:rPr>
        <w:t xml:space="preserve"> </w:t>
      </w:r>
      <w:r>
        <w:rPr>
          <w:u w:val="single"/>
        </w:rPr>
        <w:t xml:space="preserve">ELECTRONIC DEVICE FILTER REQUIRED.  (a)  A manufacturer shall automatically enable a filter on an electronic device that is activated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filter described by Subsection (a), when enabled,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prevent a minor user from accessing, downloading, or displaying explicit material through use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mobile data network;</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Internet network, including Wi-Fi;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software application owned and controlled by the manufacturer of the electronic device;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user of the electronic device when the filter prevents the device from accessing or displaying explicit material;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allow the user of the electronic device to circumvent the filter by entering a password or access code;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reasonably prevent a user of the electronic device from circumventing, modifying, removing, or uninstalling the filter without entering a password or access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121.003.</w:t>
      </w:r>
      <w:r>
        <w:rPr>
          <w:u w:val="single"/>
        </w:rPr>
        <w:t xml:space="preserve"> </w:t>
      </w:r>
      <w:r>
        <w:rPr>
          <w:u w:val="single"/>
        </w:rPr>
        <w:t xml:space="preserve"> </w:t>
      </w:r>
      <w:r>
        <w:rPr>
          <w:u w:val="single"/>
        </w:rPr>
        <w:t xml:space="preserve">VIOLATION.  (a)  A manufacturer violates this chapter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manufacturer manufactures an electronic device that is activated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device does not automatically enable a filter under Section 121.002;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minor user accesses explicit material on the device.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violates this chapter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circumvents, modifies, removes, or uninstalls a filter under Section 121.002 on the electronic device of a minor user;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is not the parent or legal guardian of the minor user;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person takes the action under Subdivision (1):</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without permission from the parent or legal guardian of the minor user;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with knowledge that circumventing, modifying, removing, or uninstalling the filter may result in the minor user accessing explicit material;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minor user accesses explicit material on the device.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(a), a manufacturer does not violate this chapter if the manufacturer makes a good faith effort to provide an electronic device that automatically enables a filter under Section 121.002.</w:t>
      </w:r>
    </w:p>
    <w:p w:rsidR="003F3435" w:rsidRDefault="0032493E">
      <w:pPr>
        <w:spacing w:line="480" w:lineRule="auto"/>
        <w:jc w:val="center"/>
      </w:pPr>
      <w:r>
        <w:rPr>
          <w:u w:val="single"/>
        </w:rPr>
        <w:t xml:space="preserve">SUBCHAPTER B.  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121.051.</w:t>
      </w:r>
      <w:r>
        <w:rPr>
          <w:u w:val="single"/>
        </w:rPr>
        <w:t xml:space="preserve"> </w:t>
      </w:r>
      <w:r>
        <w:rPr>
          <w:u w:val="single"/>
        </w:rPr>
        <w:t xml:space="preserve"> </w:t>
      </w:r>
      <w:r>
        <w:rPr>
          <w:u w:val="single"/>
        </w:rPr>
        <w:t xml:space="preserve">CIVIL PENALTY.  (a)  A manufacturer who violates Section 121.003(a) is liable to this state for a civil penalty in an amount not to exceed $30,000 for each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bring an action in the name of the state to recover a civil penalty under this section.  The attorney general may recover attorney's fees and costs incurred in bringing an action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action may be brought in a district court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Travis County;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county in which any part of the violation or threatened violation occurs.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shall deposit a civil penalty collected under this section in the state treasury to the credit of the general revenue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121.052.</w:t>
      </w:r>
      <w:r>
        <w:rPr>
          <w:u w:val="single"/>
        </w:rPr>
        <w:t xml:space="preserve"> </w:t>
      </w:r>
      <w:r>
        <w:rPr>
          <w:u w:val="single"/>
        </w:rPr>
        <w:t xml:space="preserve"> </w:t>
      </w:r>
      <w:r>
        <w:rPr>
          <w:u w:val="single"/>
        </w:rPr>
        <w:t xml:space="preserve">CIVIL ACTION AGAINST MANUFACTURER.  (a)  A parent or guardian of a minor user of an electronic device who accesses explicit material on the device due to the actions of a manufacturer under Section 121.003(a) may bring a civil action against the manufacturer of the device.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parent or guardian who brings an action under this section shall provide written notice of the action to the attorney general.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Sections 41.003 and 41.004, Civil Practice and Remedies Code, a parent or guardian who prevails in an action under this section is entitled to recover: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damages in the amount of $10,000;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court costs;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attorney's fees.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court may certify an action brought against a manufacturer under this section as a class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121.053.</w:t>
      </w:r>
      <w:r>
        <w:rPr>
          <w:u w:val="single"/>
        </w:rPr>
        <w:t xml:space="preserve"> </w:t>
      </w:r>
      <w:r>
        <w:rPr>
          <w:u w:val="single"/>
        </w:rPr>
        <w:t xml:space="preserve"> </w:t>
      </w:r>
      <w:r>
        <w:rPr>
          <w:u w:val="single"/>
        </w:rPr>
        <w:t xml:space="preserve">CIVIL ACTION AGAINST NONPARENT VIOLATOR.  (a)  In this section, "nonparent violator" means a person who violates Section 121.003(b).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parent or guardian of a minor who accesses explicit material on an electronic device due to the actions of a nonparent violator under Section 121.003(b) may bring a civil action against the nonparent violator.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Sections 41.003 and 41.004, Civil Practice and Remedies Code, a parent or guardian who prevails in an action under this section is entitled to recover: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damages in the amount of $1,000;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court costs;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attorney's fees.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It shall be a defense in an action under this section that the nonparent violator acted at the request of the parent or guardian of the minor user who accessed explicit material.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121.054.</w:t>
      </w:r>
      <w:r>
        <w:rPr>
          <w:u w:val="single"/>
        </w:rPr>
        <w:t xml:space="preserve"> </w:t>
      </w:r>
      <w:r>
        <w:rPr>
          <w:u w:val="single"/>
        </w:rPr>
        <w:t xml:space="preserve"> </w:t>
      </w:r>
      <w:r>
        <w:rPr>
          <w:u w:val="single"/>
        </w:rPr>
        <w:t xml:space="preserve">OTHER ACTION BY ATTORNEY GENERAL.  (a)  In addition to collecting the penalty under Section 121.051, the attorney general may bring a civil action to enjoin a manufacturer from further violating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join an action for which the attorney general receives notice under Section 121.052(b).</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court shall permit the attorney general to join an action in accordance with Subsection (b) not later than the 30th day after the date the attorney general receives notice of the action.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attorney general joins an action in accordance with Subsection (b), the attorney general may seek the remedies provided under Subsection (a) and Section 121.051.</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121.055.</w:t>
      </w:r>
      <w:r>
        <w:rPr>
          <w:u w:val="single"/>
        </w:rPr>
        <w:t xml:space="preserve"> </w:t>
      </w:r>
      <w:r>
        <w:rPr>
          <w:u w:val="single"/>
        </w:rPr>
        <w:t xml:space="preserve"> </w:t>
      </w:r>
      <w:r>
        <w:rPr>
          <w:u w:val="single"/>
        </w:rPr>
        <w:t xml:space="preserve">OFFENSE; CRIMINAL PENALTY.  (a)  In this section, "nonparent violator" has the meaning assigned by Section 121.053.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nonparent violator who violates Section 121.003(b) commits an offense.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Class A misdemeanor for a first offense;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 jail felony for a second or subsequent offense.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