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88R8024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Manuel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duties of peace officers investigating a family violence allegation or responding to a disturbance call that may involve family violence.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5.04, Code of Criminal Procedure,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peace officer who investigates a family violence allegation or responds to a disturbance call that may involve family violence shall physically separate the individuals at the scene and conduct an interview of the potential victim in a manner that prevents the suspect from intimidating the victim while the victim is providing statements and other evidence to the investigating peace officer, including, at minimum,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preventing the suspect from being able to make eye contact with the victim or make any other nonverbal communication to the victim;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placing the suspect and victim into separate rooms, if both are detained indoors;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extent practicable, preventing the suspect from making verbal communications to the victim 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placing the suspect at a distance from the victim at which speech is not likely to be overheard or intelligible;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using physical barriers.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