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88R1384 SHH-F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Kitzman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publishing on an Internet website notices concerning certain National Pollutant Discharge Elimination System permits.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26, Water Code, is amended by adding Section 26.0273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26.0273.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NOTICE CONCERNING NPDES PERMITS.  (a)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Section 5.552, 5.553, 26.028, 26.040, or any other law that requires notice to be published in a newspaper, notice concerning an NPDES permit, permit amendment, or permit renewal issued under this chapter is sufficient if the notice is published on the commission's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establish a publicly accessible portal on the commission's Internet website that allows a person to publish a notice described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