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88R10195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H.B.</w:t>
      </w:r>
      <w:r xml:space="preserve">
        <w:t> </w:t>
      </w:r>
      <w:r>
        <w:t xml:space="preserve">No.</w:t>
      </w:r>
      <w:r xml:space="preserve">
        <w:t> </w:t>
      </w:r>
      <w:r>
        <w:t xml:space="preserve">2579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adjustments to certain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Sections 824.7015 and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824.7015.</w:t>
      </w:r>
      <w:r>
        <w:rPr>
          <w:u w:val="single"/>
        </w:rPr>
        <w:t xml:space="preserve"> </w:t>
      </w:r>
      <w:r>
        <w:rPr>
          <w:u w:val="single"/>
        </w:rPr>
        <w:t xml:space="preserve"> </w:t>
      </w:r>
      <w:r>
        <w:rPr>
          <w:u w:val="single"/>
        </w:rPr>
        <w:t xml:space="preserve">ADJUSTMENT TO BENEFITS. </w:t>
      </w:r>
      <w:r>
        <w:rPr>
          <w:u w:val="single"/>
        </w:rPr>
        <w:t xml:space="preserve"> </w:t>
      </w:r>
      <w:r>
        <w:rPr>
          <w:u w:val="single"/>
        </w:rPr>
        <w:t xml:space="preserve">(a) </w:t>
      </w:r>
      <w:r>
        <w:rPr>
          <w:u w:val="single"/>
        </w:rPr>
        <w:t xml:space="preserve"> </w:t>
      </w:r>
      <w:r>
        <w:rPr>
          <w:u w:val="single"/>
        </w:rPr>
        <w:t xml:space="preserve">Notwithstanding Section 824.702, the amount of a monthly service retirement benefit, disability retirement benefit, or death benefit paid under this chapter is increased to include a one-time 10 percent adjustment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shall recompute the amount of a benefit paid monthly under this chapter by applying the 10 percent adjustment to the monthly amount otherwise required to be paid as determined in accordance with the other applicable provisions of this chapter and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COST-OF-LIVING ADJUSTMENTS FOR INFLATION; ANNUAL DETERMINATION.  (a)  Notwithstanding any other law, the amount of a service retirement benefit, disability retirement benefit, or death benefit paid under this chapter is adjusted in accordance with this section as necessary to reflect inflation.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during the last seven days of October, the board of trustees shall set the rate of the adjustment for the next calendar year to equal the annual percentage increase, if any, in the Consumer Price Index for Urban Wage Earners and Clerical Workers (CPI-W) published by the Bureau of Labor Statistics of the United States Department of Labor as determined by the commissioner of social security under 42 U.S.C. Section 415(i) for purposes of providing an annual cost-of-living increase to social security benefit payments payable in the next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board of trustees shall increase the amount of a benefit payable under this chapter by applying the adjustment rate set by the board of trustees under Subsection (b) to the amount otherwise required to be paid as determined in accordance with the other applicable provisions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may not pay a benefit increase under this section in any calendar year unless the board finds that the retirement system is actuarially sound and has money available to pay increased benefits in that year.  If the board of trustees finds that the retirement system is actuarially sound, but that the amount of money available is not sufficient to pay the full amount of the adjustment under Subsection (b), the board shall compute the largest rate of adjustment possible for the amount of money available while maintaining the actuarial soundness of the system and shall use that rate in increasing benefits under Subsection (c) for that calendar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824.7015 and 824.703, Government Code, as added by this Act, apply only to a benefit paid by the Teacher Retirement System of Texas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