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88R8244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of Anderson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procurement procedure for certain purchases related to county roads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251, Transportation Code, is amended by adding Section 251.020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251.020.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PROCUREMENT PROCEDURE FOR CERTAIN PURCHASES RELATED TO COUNTY ROADS IN CERTAIN COUNTIES.  (a)  This section applies only to a county with a population of less than 100,000.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extent permitted by federal law, and notwithstanding any other law, for a purchase of materials that is related to the construction or maintenance of a county road, a county to which this section applies is not required to use a procurement procedure that is required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commission rule;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Subtitle B, Title 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