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88R8377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Brazoria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appointment of members to policy boards of certain metropolitan planning organizations.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472, Transportation Code, is amended by adding Section 472.037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472.037.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APPOINTMENT OF MEMBERS TO CERTAIN POLICY BOARDS.  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metropolitan planning organization that serves a county with a population of more than four million.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Counties served by a metropolitan planning organization described by Subsection (a) shall appoint voting members to the organization's policy board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with a population of four million or more shall appoint two members;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with a population of less than four million but more than 45,000 shall appoint one member;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with a population of 45,000 or less, together with an adjacent county with a population of 45,000 or less, shall jointly appoint one member.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Municipalities served by a metropolitan planning organization described by Subsection (a) shall appoint voting members to the organization's policy board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with a population of two million or more shall appoint two members;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with a population of less than two million but more than 25,000 shall appoint one member.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appoint three members to the policy board of a metropolitan planning organization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metropolitan transit authority or rail district served by a metropolitan planning organization described by Subsection (a) shall appoint one voting member to the organization's policy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port authority located in a municipality with a population of more than two million that is served by a metropolitan planning organization described by Subsection (a) shall appoint one voting member to the organization's policy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governor shall appoint two voting members to the policy board of a metropolitan planning organization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member of a policy board of a metropolitan planning organization described by Subsection (a) is entitled to one vote.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