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88R264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2895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cremation of human remains by alkaline hydrolysis.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711.001(11), (12), and (13), Health and Safety Code, are amended to read as follows:</w:t>
      </w:r>
    </w:p>
    <w:p w:rsidR="003F3435" w:rsidRDefault="0032493E">
      <w:pPr>
        <w:spacing w:line="480" w:lineRule="auto"/>
        <w:ind w:firstLine="1440"/>
        <w:jc w:val="both"/>
      </w:pPr>
      <w:r>
        <w:t xml:space="preserve">(11)</w:t>
      </w:r>
      <w:r xml:space="preserve">
        <w:t> </w:t>
      </w:r>
      <w:r xml:space="preserve">
        <w:t> </w:t>
      </w:r>
      <w:r>
        <w:t xml:space="preserve">"Cremated remains" or "cremains" means the </w:t>
      </w:r>
      <w:r>
        <w:rPr>
          <w:u w:val="single"/>
        </w:rPr>
        <w:t xml:space="preserve">essential elements, including</w:t>
      </w:r>
      <w:r>
        <w:t xml:space="preserve"> bone fragments</w:t>
      </w:r>
      <w:r>
        <w:rPr>
          <w:u w:val="single"/>
        </w:rPr>
        <w:t xml:space="preserve">,</w:t>
      </w:r>
      <w:r>
        <w:t xml:space="preserve"> remaining after the cremation process, which may include the residue of any foreign materials that were cremated with the human remains.</w:t>
      </w:r>
    </w:p>
    <w:p w:rsidR="003F3435" w:rsidRDefault="0032493E">
      <w:pPr>
        <w:spacing w:line="480" w:lineRule="auto"/>
        <w:ind w:firstLine="1440"/>
        <w:jc w:val="both"/>
      </w:pPr>
      <w:r>
        <w:t xml:space="preserve">(12)</w:t>
      </w:r>
      <w:r xml:space="preserve">
        <w:t> </w:t>
      </w:r>
      <w:r xml:space="preserve">
        <w:t> </w:t>
      </w:r>
      <w:r>
        <w:t xml:space="preserve">"Cremation" means the irreversible process of reducing human remains to </w:t>
      </w:r>
      <w:r>
        <w:rPr>
          <w:u w:val="single"/>
        </w:rPr>
        <w:t xml:space="preserve">essential elements, including</w:t>
      </w:r>
      <w:r>
        <w:t xml:space="preserve"> bone fragments</w:t>
      </w:r>
      <w:r>
        <w:rPr>
          <w:u w:val="single"/>
        </w:rPr>
        <w:t xml:space="preserve">,</w:t>
      </w:r>
      <w:r>
        <w:t xml:space="preserve"> through extreme heat and evaporation </w:t>
      </w:r>
      <w:r>
        <w:rPr>
          <w:u w:val="single"/>
        </w:rPr>
        <w:t xml:space="preserve">or through alkaline hydrolysis.  The process</w:t>
      </w:r>
      <w:r>
        <w:t xml:space="preserve">[</w:t>
      </w:r>
      <w:r>
        <w:rPr>
          <w:strike/>
        </w:rPr>
        <w:t xml:space="preserve">, which</w:t>
      </w:r>
      <w:r>
        <w:t xml:space="preserve">] may include the processing or the pulverization of bone fragments.</w:t>
      </w:r>
    </w:p>
    <w:p w:rsidR="003F3435" w:rsidRDefault="0032493E">
      <w:pPr>
        <w:spacing w:line="480" w:lineRule="auto"/>
        <w:ind w:firstLine="1440"/>
        <w:jc w:val="both"/>
      </w:pPr>
      <w:r>
        <w:t xml:space="preserve">(13)</w:t>
      </w:r>
      <w:r xml:space="preserve">
        <w:t> </w:t>
      </w:r>
      <w:r xml:space="preserve">
        <w:t> </w:t>
      </w:r>
      <w:r>
        <w:t xml:space="preserve">"Crematory" means a structure containing a furnace </w:t>
      </w:r>
      <w:r>
        <w:rPr>
          <w:u w:val="single"/>
        </w:rPr>
        <w:t xml:space="preserve">or alkaline hydrolysis vessel</w:t>
      </w:r>
      <w:r>
        <w:t xml:space="preserve"> used or intended to be used for the cremation of human remains.  </w:t>
      </w:r>
      <w:r>
        <w:rPr>
          <w:u w:val="single"/>
        </w:rPr>
        <w:t xml:space="preserve">The term includes a facility that cremates human remains through alkaline hydrolysis.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716.001(5), Health and Safety Code, is amended to read as follows:</w:t>
      </w:r>
    </w:p>
    <w:p w:rsidR="003F3435" w:rsidRDefault="0032493E">
      <w:pPr>
        <w:spacing w:line="480" w:lineRule="auto"/>
        <w:ind w:firstLine="1440"/>
        <w:jc w:val="both"/>
      </w:pPr>
      <w:r>
        <w:t xml:space="preserve">(5)</w:t>
      </w:r>
      <w:r xml:space="preserve">
        <w:t> </w:t>
      </w:r>
      <w:r xml:space="preserve">
        <w:t> </w:t>
      </w:r>
      <w:r>
        <w:t xml:space="preserve">"Cremation" means the irreversible process of reducing human remains to </w:t>
      </w:r>
      <w:r>
        <w:rPr>
          <w:u w:val="single"/>
        </w:rPr>
        <w:t xml:space="preserve">essential elements, including</w:t>
      </w:r>
      <w:r>
        <w:t xml:space="preserve"> bone fragments</w:t>
      </w:r>
      <w:r>
        <w:rPr>
          <w:u w:val="single"/>
        </w:rPr>
        <w:t xml:space="preserve">,</w:t>
      </w:r>
      <w:r>
        <w:t xml:space="preserve"> through direct flame, extreme heat, and evaporation </w:t>
      </w:r>
      <w:r>
        <w:rPr>
          <w:u w:val="single"/>
        </w:rPr>
        <w:t xml:space="preserve">or through alkaline hydrolysis</w:t>
      </w:r>
      <w:r>
        <w:t xml:space="preserve">.  The term may include pulverization, which is the process of reducing identifiable bone fragments after cremation and processing granulated particles by manual or mechanical means.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716.002, Health and Safety Code, is amended to read as follows:</w:t>
      </w:r>
    </w:p>
    <w:p w:rsidR="003F3435" w:rsidRDefault="0032493E">
      <w:pPr>
        <w:spacing w:line="480" w:lineRule="auto"/>
        <w:ind w:firstLine="720"/>
        <w:jc w:val="both"/>
      </w:pPr>
      <w:r>
        <w:t xml:space="preserve">Sec.</w:t>
      </w:r>
      <w:r xml:space="preserve">
        <w:t> </w:t>
      </w:r>
      <w:r>
        <w:t xml:space="preserve">716.002.</w:t>
      </w:r>
      <w:r xml:space="preserve">
        <w:t> </w:t>
      </w:r>
      <w:r xml:space="preserve">
        <w:t> </w:t>
      </w:r>
      <w:r>
        <w:t xml:space="preserve">CREMATION RULES.  </w:t>
      </w:r>
      <w:r>
        <w:rPr>
          <w:u w:val="single"/>
        </w:rPr>
        <w:t xml:space="preserve">(a)</w:t>
      </w:r>
      <w:r>
        <w:t xml:space="preserve">  The commission may adopt rules consistent with this chapter and Chapter 651, Occupations Code, to govern the cremation of human remains.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the provisions of this chapter and Chapter 651, Occupations Code, the commission may modify cremation procedures and requirements under Subchapter D to the extent necessary to allow cremation through alkaline hydrolysis.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716, Health and Safety Code, is amended by adding Section 716.1525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716.1525.</w:t>
      </w:r>
      <w:r>
        <w:rPr>
          <w:u w:val="single"/>
        </w:rPr>
        <w:t xml:space="preserve"> </w:t>
      </w:r>
      <w:r>
        <w:rPr>
          <w:u w:val="single"/>
        </w:rPr>
        <w:t xml:space="preserve"> </w:t>
      </w:r>
      <w:r>
        <w:rPr>
          <w:u w:val="single"/>
        </w:rPr>
        <w:t xml:space="preserve">ALKALINE HYDROLYSIS CREMATION. </w:t>
      </w:r>
      <w:r>
        <w:rPr>
          <w:u w:val="single"/>
        </w:rPr>
        <w:t xml:space="preserve"> </w:t>
      </w:r>
      <w:r>
        <w:rPr>
          <w:u w:val="single"/>
        </w:rPr>
        <w:t xml:space="preserve">Notwithstanding Sections 716.151 and 716.152, the commission by rule shall establish the requirements for cremation through alkaline hydrolysis, including rules for the cremation process and for containers used in the process.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651.001(3), Occupations Code, is amended to read as follows:</w:t>
      </w:r>
    </w:p>
    <w:p w:rsidR="003F3435" w:rsidRDefault="0032493E">
      <w:pPr>
        <w:spacing w:line="480" w:lineRule="auto"/>
        <w:ind w:firstLine="1440"/>
        <w:jc w:val="both"/>
      </w:pPr>
      <w:r>
        <w:t xml:space="preserve">(3)</w:t>
      </w:r>
      <w:r xml:space="preserve">
        <w:t> </w:t>
      </w:r>
      <w:r xml:space="preserve">
        <w:t> </w:t>
      </w:r>
      <w:r>
        <w:t xml:space="preserve">"Crematory" means a structure containing a furnace </w:t>
      </w:r>
      <w:r>
        <w:rPr>
          <w:u w:val="single"/>
        </w:rPr>
        <w:t xml:space="preserve">or alkaline hydrolysis vessel</w:t>
      </w:r>
      <w:r>
        <w:t xml:space="preserve"> used or intended to be used for the cremation of human remains.  </w:t>
      </w:r>
      <w:r>
        <w:rPr>
          <w:u w:val="single"/>
        </w:rPr>
        <w:t xml:space="preserve">The term includes a facility that cremates human remains through alkaline hydrolysis.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651.651(1), Occupations Code, is amended to read as follows:</w:t>
      </w:r>
    </w:p>
    <w:p w:rsidR="003F3435" w:rsidRDefault="0032493E">
      <w:pPr>
        <w:spacing w:line="480" w:lineRule="auto"/>
        <w:ind w:firstLine="1440"/>
        <w:jc w:val="both"/>
      </w:pPr>
      <w:r>
        <w:t xml:space="preserve">(1)</w:t>
      </w:r>
      <w:r xml:space="preserve">
        <w:t> </w:t>
      </w:r>
      <w:r xml:space="preserve">
        <w:t> </w:t>
      </w:r>
      <w:r>
        <w:t xml:space="preserve">"Cremation" means the irreversible process of reducing human remains to </w:t>
      </w:r>
      <w:r>
        <w:rPr>
          <w:u w:val="single"/>
        </w:rPr>
        <w:t xml:space="preserve">essential elements, including</w:t>
      </w:r>
      <w:r>
        <w:t xml:space="preserve"> bone fragments</w:t>
      </w:r>
      <w:r>
        <w:rPr>
          <w:u w:val="single"/>
        </w:rPr>
        <w:t xml:space="preserve">,</w:t>
      </w:r>
      <w:r>
        <w:t xml:space="preserve"> through direct flame, extreme heat, and evaporation </w:t>
      </w:r>
      <w:r>
        <w:rPr>
          <w:u w:val="single"/>
        </w:rPr>
        <w:t xml:space="preserve">or through alkaline hydrolysis</w:t>
      </w:r>
      <w:r>
        <w:t xml:space="preserve">.  The term may include pulverization, which is the process of reducing identifiable bone fragments after cremation and processing granulated particles by manual or mechanical means.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 the Texas Funeral Service Commission shall adopt rules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