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88R9983 KBB-F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3002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political subdivisions to issue certificates of obligation.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791.023, Government Code, is amended to read as follows:</w:t>
      </w:r>
    </w:p>
    <w:p w:rsidR="003F3435" w:rsidRDefault="0032493E">
      <w:pPr>
        <w:spacing w:line="480" w:lineRule="auto"/>
        <w:ind w:firstLine="720"/>
        <w:jc w:val="both"/>
      </w:pPr>
      <w:r>
        <w:t xml:space="preserve">Sec.</w:t>
      </w:r>
      <w:r xml:space="preserve">
        <w:t> </w:t>
      </w:r>
      <w:r>
        <w:t xml:space="preserve">791.023.</w:t>
      </w:r>
      <w:r xml:space="preserve">
        <w:t> </w:t>
      </w:r>
      <w:r xml:space="preserve">
        <w:t> </w:t>
      </w:r>
      <w:r>
        <w:t xml:space="preserve">CONTRACTS FOR STATE CRIMINAL JUSTICE FACILITIES. </w:t>
      </w:r>
      <w:r>
        <w:t xml:space="preserve"> </w:t>
      </w:r>
      <w:r>
        <w:t xml:space="preserve">The state or an agency of the state may contract with one or more entities to finance, construct, operate, maintain, or manage a criminal justice facility provided, in the exercise of the governmental power, for the benefit of the state in accordance with this chapter and:</w:t>
      </w:r>
    </w:p>
    <w:p w:rsidR="003F3435" w:rsidRDefault="0032493E">
      <w:pPr>
        <w:spacing w:line="480" w:lineRule="auto"/>
        <w:ind w:firstLine="1440"/>
        <w:jc w:val="both"/>
      </w:pPr>
      <w:r>
        <w:t xml:space="preserve">(1)</w:t>
      </w:r>
      <w:r xml:space="preserve">
        <w:t> </w:t>
      </w:r>
      <w:r xml:space="preserve">
        <w:t> </w:t>
      </w:r>
      <w:r>
        <w:t xml:space="preserve">Subchapter A, Chapter 494, Government Code;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Subchapter D, Chapter 361, Local Government Code[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Certificate of Obligation Act of 1971 (Subchapter C, Chapter 271, Local Government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791.034(b),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municipality may expend municipal funds and may issue [</w:t>
      </w:r>
      <w:r>
        <w:rPr>
          <w:strike/>
        </w:rPr>
        <w:t xml:space="preserve">certificates of obligation or</w:t>
      </w:r>
      <w:r>
        <w:t xml:space="preserve">] bonds to pay for expenses associated with a relief highway route under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1202.001(3),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"Public security" means an instrument, including a bond, note, [</w:t>
      </w:r>
      <w:r>
        <w:rPr>
          <w:strike/>
        </w:rPr>
        <w:t xml:space="preserve">certificate of obligation,</w:t>
      </w:r>
      <w:r>
        <w:t xml:space="preserve">] certificate of participation or other instrument evidencing a proportionate interest in payments due to be paid by an issuer, or other type of obligation that:</w:t>
      </w:r>
    </w:p>
    <w:p w:rsidR="003F3435" w:rsidRDefault="0032493E">
      <w:pPr>
        <w:spacing w:line="480" w:lineRule="auto"/>
        <w:ind w:firstLine="2160"/>
        <w:jc w:val="both"/>
      </w:pPr>
      <w:r>
        <w:t xml:space="preserve">(A)</w:t>
      </w:r>
      <w:r xml:space="preserve">
        <w:t> </w:t>
      </w:r>
      <w:r xml:space="preserve">
        <w:t> </w:t>
      </w:r>
      <w:r>
        <w:t xml:space="preserve">is issued or incurred by an issuer under the issuer's borrowing power, without regard to whether it is subject to annual appropriation; and</w:t>
      </w:r>
    </w:p>
    <w:p w:rsidR="003F3435" w:rsidRDefault="0032493E">
      <w:pPr>
        <w:spacing w:line="480" w:lineRule="auto"/>
        <w:ind w:firstLine="2160"/>
        <w:jc w:val="both"/>
      </w:pPr>
      <w:r>
        <w:t xml:space="preserve">(B)</w:t>
      </w:r>
      <w:r xml:space="preserve">
        <w:t> </w:t>
      </w:r>
      <w:r xml:space="preserve">
        <w:t> </w:t>
      </w:r>
      <w:r>
        <w:t xml:space="preserve">is represented by an instrument issued in bearer or registered form or is not represented by an instrument but the transfer of which is registered on books maintained for that purpose by or on behalf of the issuer.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1202.007(a),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are exempt from the approval and registration requirements of this chapter:</w:t>
      </w:r>
    </w:p>
    <w:p w:rsidR="003F3435" w:rsidRDefault="0032493E">
      <w:pPr>
        <w:spacing w:line="480" w:lineRule="auto"/>
        <w:ind w:firstLine="1440"/>
        <w:jc w:val="both"/>
      </w:pPr>
      <w:r>
        <w:t xml:space="preserve">(1)</w:t>
      </w:r>
      <w:r xml:space="preserve">
        <w:t> </w:t>
      </w:r>
      <w:r xml:space="preserve">
        <w:t> </w:t>
      </w:r>
      <w:r>
        <w:t xml:space="preserve">a public security that is:</w:t>
      </w:r>
    </w:p>
    <w:p w:rsidR="003F3435" w:rsidRDefault="0032493E">
      <w:pPr>
        <w:spacing w:line="480" w:lineRule="auto"/>
        <w:ind w:firstLine="2160"/>
        <w:jc w:val="both"/>
      </w:pPr>
      <w:r>
        <w:t xml:space="preserve">(A)</w:t>
      </w:r>
      <w:r xml:space="preserve">
        <w:t> </w:t>
      </w:r>
      <w:r xml:space="preserve">
        <w:t> </w:t>
      </w:r>
      <w:r>
        <w:t xml:space="preserve">not subject to mandatory renewal or renewal at the option of any person, including the issuer, a holder, or a bearer; and</w:t>
      </w:r>
    </w:p>
    <w:p w:rsidR="003F3435" w:rsidRDefault="0032493E">
      <w:pPr>
        <w:spacing w:line="480" w:lineRule="auto"/>
        <w:ind w:firstLine="2160"/>
        <w:jc w:val="both"/>
      </w:pPr>
      <w:r>
        <w:t xml:space="preserve">(B)</w:t>
      </w:r>
      <w:r xml:space="preserve">
        <w:t> </w:t>
      </w:r>
      <w:r xml:space="preserve">
        <w:t> </w:t>
      </w:r>
      <w:r>
        <w:t xml:space="preserve">payable only out of:</w:t>
      </w:r>
    </w:p>
    <w:p w:rsidR="003F3435" w:rsidRDefault="0032493E">
      <w:pPr>
        <w:spacing w:line="480" w:lineRule="auto"/>
        <w:ind w:firstLine="2880"/>
        <w:jc w:val="both"/>
      </w:pPr>
      <w:r>
        <w:t xml:space="preserve">(i)</w:t>
      </w:r>
      <w:r xml:space="preserve">
        <w:t> </w:t>
      </w:r>
      <w:r xml:space="preserve">
        <w:t> </w:t>
      </w:r>
      <w:r>
        <w:t xml:space="preserve">current revenues or taxes collected in the year the public security is issued; or</w:t>
      </w:r>
    </w:p>
    <w:p w:rsidR="003F3435" w:rsidRDefault="0032493E">
      <w:pPr>
        <w:spacing w:line="480" w:lineRule="auto"/>
        <w:ind w:firstLine="2880"/>
        <w:jc w:val="both"/>
      </w:pPr>
      <w:r>
        <w:t xml:space="preserve">(ii)</w:t>
      </w:r>
      <w:r xml:space="preserve">
        <w:t> </w:t>
      </w:r>
      <w:r xml:space="preserve">
        <w:t> </w:t>
      </w:r>
      <w:r>
        <w:t xml:space="preserve">the proceeds of other public securities;</w:t>
      </w:r>
    </w:p>
    <w:p w:rsidR="003F3435" w:rsidRDefault="0032493E">
      <w:pPr>
        <w:spacing w:line="480" w:lineRule="auto"/>
        <w:ind w:firstLine="1440"/>
        <w:jc w:val="both"/>
      </w:pPr>
      <w:r>
        <w:t xml:space="preserve">(2)</w:t>
      </w:r>
      <w:r xml:space="preserve">
        <w:t> </w:t>
      </w:r>
      <w:r xml:space="preserve">
        <w:t> </w:t>
      </w:r>
      <w:r>
        <w:t xml:space="preserve">a certificate in evidence of benefit assessments;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certificate of obligation, including a claim or account that represents an undivided interest in a certificate of obligation, that under Subchapter C, Chapter 271, Local Government Code, an issuer is authorized to deliver to a contractor;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time warrant issued under Chapter 252 or 262, Local Government Code;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public security authorized by Chapter 1371;</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lease, lease-purchase, or installment sale obligation, except as provided by other law;</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public security that by rule the attorney general exempts because it is not practical to require approval before the public security's issuance;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 nonnegotiable note issued under Section 45.108, Education Code, in a principal amount that does not exceed $1 million.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1203.001(3),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"Public security" means a bond, note, [</w:t>
      </w:r>
      <w:r>
        <w:rPr>
          <w:strike/>
        </w:rPr>
        <w:t xml:space="preserve">certificate of obligation,</w:t>
      </w:r>
      <w:r>
        <w:t xml:space="preserve">] certificate of indebtedness, or other obligation for the payment of money lawfully issued by an issuer.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1232.003(8), Government Code, is amended to read as follows:</w:t>
      </w:r>
    </w:p>
    <w:p w:rsidR="003F3435" w:rsidRDefault="0032493E">
      <w:pPr>
        <w:spacing w:line="480" w:lineRule="auto"/>
        <w:ind w:firstLine="1440"/>
        <w:jc w:val="both"/>
      </w:pPr>
      <w:r>
        <w:t xml:space="preserve">(8)</w:t>
      </w:r>
      <w:r xml:space="preserve">
        <w:t> </w:t>
      </w:r>
      <w:r xml:space="preserve">
        <w:t> </w:t>
      </w:r>
      <w:r>
        <w:t xml:space="preserve">"Obligation" means a bond, note, certificate of participation, [</w:t>
      </w:r>
      <w:r>
        <w:rPr>
          <w:strike/>
        </w:rPr>
        <w:t xml:space="preserve">certificate of obligation,</w:t>
      </w:r>
      <w:r>
        <w:t xml:space="preserve">] or interest in a contract.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1303.001, Government Code, is amended to read as follows:</w:t>
      </w:r>
    </w:p>
    <w:p w:rsidR="003F3435" w:rsidRDefault="0032493E">
      <w:pPr>
        <w:spacing w:line="480" w:lineRule="auto"/>
        <w:ind w:firstLine="720"/>
        <w:jc w:val="both"/>
      </w:pPr>
      <w:r>
        <w:t xml:space="preserve">Sec.</w:t>
      </w:r>
      <w:r xml:space="preserve">
        <w:t> </w:t>
      </w:r>
      <w:r>
        <w:t xml:space="preserve">1303.001.</w:t>
      </w:r>
      <w:r xml:space="preserve">
        <w:t> </w:t>
      </w:r>
      <w:r xml:space="preserve">
        <w:t> </w:t>
      </w:r>
      <w:r>
        <w:t xml:space="preserve">USE OF BOND PROCEEDS FOR OWNER-CONTROLLED INSURANCE PROGRAM. </w:t>
      </w:r>
      <w:r>
        <w:t xml:space="preserve"> </w:t>
      </w:r>
      <w:r>
        <w:t xml:space="preserve">A county may use the proceeds of bonds [</w:t>
      </w:r>
      <w:r>
        <w:rPr>
          <w:strike/>
        </w:rPr>
        <w:t xml:space="preserve">or certificates of obligation</w:t>
      </w:r>
      <w:r>
        <w:t xml:space="preserve">] issued to pay for a county construction project to pay for an owner-controlled insurance program under which the county establishes and administers a consolidated insurance program for the project if the county's order authorizing the issuance of the bonds [</w:t>
      </w:r>
      <w:r>
        <w:rPr>
          <w:strike/>
        </w:rPr>
        <w:t xml:space="preserve">or other certificates of obligation</w:t>
      </w:r>
      <w:r>
        <w:t xml:space="preserve">] authorizes the establishment of the program.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1371.059(b),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and Section 1371.003, and except as provided by this subsection, an obligation authorized by this chapter is not valid, binding, or enforceable unless the obligation is approved by the attorney general and registered by the comptroller in accordance with Chapter 1202.  The attorney general's approval and registration by the comptroller is not required for an obligation:</w:t>
      </w:r>
    </w:p>
    <w:p w:rsidR="003F3435" w:rsidRDefault="0032493E">
      <w:pPr>
        <w:spacing w:line="480" w:lineRule="auto"/>
        <w:ind w:firstLine="1440"/>
        <w:jc w:val="both"/>
      </w:pPr>
      <w:r>
        <w:t xml:space="preserve">(1)</w:t>
      </w:r>
      <w:r xml:space="preserve">
        <w:t> </w:t>
      </w:r>
      <w:r xml:space="preserve">
        <w:t> </w:t>
      </w:r>
      <w:r>
        <w:t xml:space="preserve">to which Chapter 1202 does not apply or that is exempt from approval and registration as provided by Section 1202.007(a)(1), (2), (3), (4), </w:t>
      </w:r>
      <w:r>
        <w:rPr>
          <w:u w:val="single"/>
        </w:rPr>
        <w:t xml:space="preserve">or</w:t>
      </w:r>
      <w:r>
        <w:t xml:space="preserve"> (6)[</w:t>
      </w:r>
      <w:r>
        <w:rPr>
          <w:strike/>
        </w:rPr>
        <w:t xml:space="preserve">, or (7)</w:t>
      </w:r>
      <w:r>
        <w:t xml:space="preserve">]; or</w:t>
      </w:r>
    </w:p>
    <w:p w:rsidR="003F3435" w:rsidRDefault="0032493E">
      <w:pPr>
        <w:spacing w:line="480" w:lineRule="auto"/>
        <w:ind w:firstLine="1440"/>
        <w:jc w:val="both"/>
      </w:pPr>
      <w:r>
        <w:t xml:space="preserve">(2)</w:t>
      </w:r>
      <w:r xml:space="preserve">
        <w:t> </w:t>
      </w:r>
      <w:r xml:space="preserve">
        <w:t> </w:t>
      </w:r>
      <w:r>
        <w:t xml:space="preserve">that matures within one year after the issuer receives payment for the obligation, regardless of whether the obligation is evidenced by an instrument with a nominal term of longer than one year.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1431.012(a),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county must comply with the competitive bidding requirements of Subchapter C, Chapter </w:t>
      </w:r>
      <w:r>
        <w:rPr>
          <w:u w:val="single"/>
        </w:rPr>
        <w:t xml:space="preserve">262</w:t>
      </w:r>
      <w:r>
        <w:t xml:space="preserve"> [</w:t>
      </w:r>
      <w:r>
        <w:rPr>
          <w:strike/>
        </w:rPr>
        <w:t xml:space="preserve">271</w:t>
      </w:r>
      <w:r>
        <w:t xml:space="preserve">], Local Government Code, in connection with a contract to be paid from the proceeds of anticipation notes issued for a purpose described by Section 1431.004(a)(1)(A).</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1434.051, Government Code, is amended to read as follows:</w:t>
      </w:r>
    </w:p>
    <w:p w:rsidR="003F3435" w:rsidRDefault="0032493E">
      <w:pPr>
        <w:spacing w:line="480" w:lineRule="auto"/>
        <w:ind w:firstLine="720"/>
        <w:jc w:val="both"/>
      </w:pPr>
      <w:r>
        <w:t xml:space="preserve">Sec.</w:t>
      </w:r>
      <w:r xml:space="preserve">
        <w:t> </w:t>
      </w:r>
      <w:r>
        <w:t xml:space="preserve">1434.051.</w:t>
      </w:r>
      <w:r xml:space="preserve">
        <w:t> </w:t>
      </w:r>
      <w:r xml:space="preserve">
        <w:t> </w:t>
      </w:r>
      <w:r>
        <w:t xml:space="preserve">FINANCING OF PERMANENT IMPROVEMENTS BY COUNTY OR MUNICIPALITY. </w:t>
      </w:r>
      <w:r>
        <w:t xml:space="preserve"> </w:t>
      </w:r>
      <w:r>
        <w:t xml:space="preserve">(a) </w:t>
      </w:r>
      <w:r>
        <w:t xml:space="preserve"> </w:t>
      </w:r>
      <w:r>
        <w:t xml:space="preserve">A county or a municipality may:</w:t>
      </w:r>
    </w:p>
    <w:p w:rsidR="003F3435" w:rsidRDefault="0032493E">
      <w:pPr>
        <w:spacing w:line="480" w:lineRule="auto"/>
        <w:ind w:firstLine="1440"/>
        <w:jc w:val="both"/>
      </w:pPr>
      <w:r>
        <w:t xml:space="preserve">(1)</w:t>
      </w:r>
      <w:r xml:space="preserve">
        <w:t> </w:t>
      </w:r>
      <w:r xml:space="preserve">
        <w:t> </w:t>
      </w:r>
      <w:r>
        <w:t xml:space="preserve">issue public securities[</w:t>
      </w:r>
      <w:r>
        <w:rPr>
          <w:strike/>
        </w:rPr>
        <w:t xml:space="preserve">, including certificates of obligation,</w:t>
      </w:r>
      <w:r>
        <w:t xml:space="preserve">] to acquire, construct, or improve land, buildings, or other permanent improvements for use by an institution of higher education located within a county to which this chapter applies; and</w:t>
      </w:r>
    </w:p>
    <w:p w:rsidR="003F3435" w:rsidRDefault="0032493E">
      <w:pPr>
        <w:spacing w:line="480" w:lineRule="auto"/>
        <w:ind w:firstLine="1440"/>
        <w:jc w:val="both"/>
      </w:pPr>
      <w:r>
        <w:t xml:space="preserve">(2)</w:t>
      </w:r>
      <w:r xml:space="preserve">
        <w:t> </w:t>
      </w:r>
      <w:r xml:space="preserve">
        <w:t> </w:t>
      </w:r>
      <w:r>
        <w:t xml:space="preserve">impose ad valorem taxes to pay the principal of and interest on those securities and to provide a sinking fund.</w:t>
      </w:r>
    </w:p>
    <w:p w:rsidR="003F3435" w:rsidRDefault="0032493E">
      <w:pPr>
        <w:spacing w:line="480" w:lineRule="auto"/>
        <w:ind w:firstLine="720"/>
        <w:jc w:val="both"/>
      </w:pPr>
      <w:r>
        <w:t xml:space="preserve">(a-1)</w:t>
      </w:r>
      <w:r xml:space="preserve">
        <w:t> </w:t>
      </w:r>
      <w:r xml:space="preserve">
        <w:t> </w:t>
      </w:r>
      <w:r>
        <w:t xml:space="preserve">A municipality that has entered into an agreement described by Section 1434.001(1) may:</w:t>
      </w:r>
    </w:p>
    <w:p w:rsidR="003F3435" w:rsidRDefault="0032493E">
      <w:pPr>
        <w:spacing w:line="480" w:lineRule="auto"/>
        <w:ind w:firstLine="1440"/>
        <w:jc w:val="both"/>
      </w:pPr>
      <w:r>
        <w:t xml:space="preserve">(1)</w:t>
      </w:r>
      <w:r xml:space="preserve">
        <w:t> </w:t>
      </w:r>
      <w:r xml:space="preserve">
        <w:t> </w:t>
      </w:r>
      <w:r>
        <w:t xml:space="preserve">issue public securities[</w:t>
      </w:r>
      <w:r>
        <w:rPr>
          <w:strike/>
        </w:rPr>
        <w:t xml:space="preserve">, including certificates of obligation,</w:t>
      </w:r>
      <w:r>
        <w:t xml:space="preserve">] to acquire, construct, or improve land, buildings, or other permanent improvements for use by an institution of higher education;</w:t>
      </w:r>
    </w:p>
    <w:p w:rsidR="003F3435" w:rsidRDefault="0032493E">
      <w:pPr>
        <w:spacing w:line="480" w:lineRule="auto"/>
        <w:ind w:firstLine="1440"/>
        <w:jc w:val="both"/>
      </w:pPr>
      <w:r>
        <w:t xml:space="preserve">(2)</w:t>
      </w:r>
      <w:r xml:space="preserve">
        <w:t> </w:t>
      </w:r>
      <w:r xml:space="preserve">
        <w:t> </w:t>
      </w:r>
      <w:r>
        <w:t xml:space="preserve">impose ad valorem taxes to pay and secure payment of the principal of and interest on those securities and to provide a sinking fund; and</w:t>
      </w:r>
    </w:p>
    <w:p w:rsidR="003F3435" w:rsidRDefault="0032493E">
      <w:pPr>
        <w:spacing w:line="480" w:lineRule="auto"/>
        <w:ind w:firstLine="1440"/>
        <w:jc w:val="both"/>
      </w:pPr>
      <w:r>
        <w:t xml:space="preserve">(3)</w:t>
      </w:r>
      <w:r xml:space="preserve">
        <w:t> </w:t>
      </w:r>
      <w:r xml:space="preserve">
        <w:t> </w:t>
      </w:r>
      <w:r>
        <w:t xml:space="preserve">pledge those taxes, any portion of the revenues received in connection with the agreement, or any combination of the taxes and revenue to secure payment of any portion of the public securities issued to acquire, construct, or improve the land, buildings, or other permanent improvements for use by the institution of higher education.</w:t>
      </w:r>
    </w:p>
    <w:p w:rsidR="003F3435" w:rsidRDefault="0032493E">
      <w:pPr>
        <w:spacing w:line="480" w:lineRule="auto"/>
        <w:ind w:firstLine="720"/>
        <w:jc w:val="both"/>
      </w:pPr>
      <w:r>
        <w:t xml:space="preserve">(b)</w:t>
      </w:r>
      <w:r xml:space="preserve">
        <w:t> </w:t>
      </w:r>
      <w:r xml:space="preserve">
        <w:t> </w:t>
      </w:r>
      <w:r>
        <w:t xml:space="preserve">The county or municipality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issue any public securities and impose the taxes in accordance with the applicable provisions of Subtitles A, C, D, and 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securities are certificates of obligation, issue any certificates and impose the taxes in accordance with Subchapter C, Chapter 271, Local Government Code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1434.053, Government Code, is amended to read as follows:</w:t>
      </w:r>
    </w:p>
    <w:p w:rsidR="003F3435" w:rsidRDefault="0032493E">
      <w:pPr>
        <w:spacing w:line="480" w:lineRule="auto"/>
        <w:ind w:firstLine="720"/>
        <w:jc w:val="both"/>
      </w:pPr>
      <w:r>
        <w:t xml:space="preserve">Sec.</w:t>
      </w:r>
      <w:r xml:space="preserve">
        <w:t> </w:t>
      </w:r>
      <w:r>
        <w:t xml:space="preserve">1434.053.</w:t>
      </w:r>
      <w:r xml:space="preserve">
        <w:t> </w:t>
      </w:r>
      <w:r xml:space="preserve">
        <w:t> </w:t>
      </w:r>
      <w:r>
        <w:t xml:space="preserve">LIMIT ON TAXES. </w:t>
      </w:r>
      <w:r>
        <w:t xml:space="preserve"> </w:t>
      </w:r>
      <w:r>
        <w:t xml:space="preserve">The only limits on the amount of taxes that may be imposed to pay the principal of and interest on public securities[</w:t>
      </w:r>
      <w:r>
        <w:rPr>
          <w:strike/>
        </w:rPr>
        <w:t xml:space="preserve">, including certificates of obligation,</w:t>
      </w:r>
      <w:r>
        <w:t xml:space="preserve">] issued under this chapter are those provided by the Texas Constitution.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1502.058(a),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or (c) </w:t>
      </w:r>
      <w:r>
        <w:rPr>
          <w:u w:val="single"/>
        </w:rPr>
        <w:t xml:space="preserve">of this section or</w:t>
      </w:r>
      <w:r>
        <w:t xml:space="preserve">[</w:t>
      </w:r>
      <w:r>
        <w:rPr>
          <w:strike/>
        </w:rPr>
        <w:t xml:space="preserve">,</w:t>
      </w:r>
      <w:r>
        <w:t xml:space="preserve">] by Section 1502.059, [</w:t>
      </w:r>
      <w:r>
        <w:rPr>
          <w:strike/>
        </w:rPr>
        <w:t xml:space="preserve">or by Section 271.052, Local Government Code,</w:t>
      </w:r>
      <w:r>
        <w:t xml:space="preserve">] a municipality may not use the revenue of a utility system, park, or swimming pool to pay any other debt, expense, or obligation of the municipality until the debt secured by the revenue is finally paid.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Subchapter F, Chapter 281, Health and Safety Code, is amended to read as follows:</w:t>
      </w:r>
    </w:p>
    <w:p w:rsidR="003F3435" w:rsidRDefault="0032493E">
      <w:pPr>
        <w:spacing w:line="480" w:lineRule="auto"/>
        <w:jc w:val="center"/>
      </w:pPr>
      <w:r>
        <w:t xml:space="preserve">SUBCHAPTER F. DISTRICT BONDS [</w:t>
      </w:r>
      <w:r>
        <w:rPr>
          <w:strike/>
        </w:rPr>
        <w:t xml:space="preserve">AND CERTIFICATES OF OBLIGATION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281.121(a)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When the district issues bonds [</w:t>
      </w:r>
      <w:r>
        <w:rPr>
          <w:strike/>
        </w:rPr>
        <w:t xml:space="preserve">or certificates of obligation</w:t>
      </w:r>
      <w:r>
        <w:t xml:space="preserve">] payable from and secured by taxes under this chapter, the commissioners court shall impose a tax for the benefit of the district on all property subject to district taxation.</w:t>
      </w:r>
      <w:r xml:space="preserve">
        <w:t> </w:t>
      </w:r>
      <w:r xml:space="preserve">
        <w:t> </w:t>
      </w:r>
      <w:r>
        <w:t xml:space="preserve">The commissioners court may impose the tax for the entire year in which the district is created in order to finance initial district operation and to pay bonds assumed by the district.</w:t>
      </w:r>
    </w:p>
    <w:p w:rsidR="003F3435" w:rsidRDefault="0032493E">
      <w:pPr>
        <w:spacing w:line="480" w:lineRule="auto"/>
        <w:ind w:firstLine="720"/>
        <w:jc w:val="both"/>
      </w:pPr>
      <w:r>
        <w:t xml:space="preserve">(c)</w:t>
      </w:r>
      <w:r xml:space="preserve">
        <w:t> </w:t>
      </w:r>
      <w:r xml:space="preserve">
        <w:t> </w:t>
      </w:r>
      <w:r>
        <w:t xml:space="preserve">The proceeds of the tax may be used:</w:t>
      </w:r>
    </w:p>
    <w:p w:rsidR="003F3435" w:rsidRDefault="0032493E">
      <w:pPr>
        <w:spacing w:line="480" w:lineRule="auto"/>
        <w:ind w:firstLine="1440"/>
        <w:jc w:val="both"/>
      </w:pPr>
      <w:r>
        <w:t xml:space="preserve">(1)</w:t>
      </w:r>
      <w:r xml:space="preserve">
        <w:t> </w:t>
      </w:r>
      <w:r xml:space="preserve">
        <w:t> </w:t>
      </w:r>
      <w:r>
        <w:t xml:space="preserve">to pay the interest on and create a sinking fund for bonds that may be assumed or issued by the district for hospital purposes in accordance with this chapter;</w:t>
      </w:r>
    </w:p>
    <w:p w:rsidR="003F3435" w:rsidRDefault="0032493E">
      <w:pPr>
        <w:spacing w:line="480" w:lineRule="auto"/>
        <w:ind w:firstLine="1440"/>
        <w:jc w:val="both"/>
      </w:pPr>
      <w:r>
        <w:t xml:space="preserve">(2)</w:t>
      </w:r>
      <w:r xml:space="preserve">
        <w:t> </w:t>
      </w:r>
      <w:r xml:space="preserve">
        <w:t> </w:t>
      </w:r>
      <w:r>
        <w:t xml:space="preserve">to provide for the operation and maintenance of the hospital or hospital system;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if requested by the board and approved by the commissioners court, to make further improvements and additions to the hospital system, including acquiring necessary sites by purchase, lease, or condemnation[</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to pay for certificates of obligation issued under Section 281.106 that are payable from and secured by taxes</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361.0855(a)(1), Health and Safety Code, is amended to read as follows:</w:t>
      </w:r>
    </w:p>
    <w:p w:rsidR="003F3435" w:rsidRDefault="0032493E">
      <w:pPr>
        <w:spacing w:line="480" w:lineRule="auto"/>
        <w:ind w:firstLine="1440"/>
        <w:jc w:val="both"/>
      </w:pPr>
      <w:r>
        <w:t xml:space="preserve">(1)</w:t>
      </w:r>
      <w:r xml:space="preserve">
        <w:t> </w:t>
      </w:r>
      <w:r xml:space="preserve">
        <w:t> </w:t>
      </w:r>
      <w:r>
        <w:t xml:space="preserve">"Bonds" means financial obligations issued by a local government, including general obligation bonds </w:t>
      </w:r>
      <w:r>
        <w:rPr>
          <w:u w:val="single"/>
        </w:rPr>
        <w:t xml:space="preserve">and</w:t>
      </w:r>
      <w:r>
        <w:t xml:space="preserve">[</w:t>
      </w:r>
      <w:r>
        <w:rPr>
          <w:strike/>
        </w:rPr>
        <w:t xml:space="preserve">,</w:t>
      </w:r>
      <w:r>
        <w:t xml:space="preserve">] revenue bonds[</w:t>
      </w:r>
      <w:r>
        <w:rPr>
          <w:strike/>
        </w:rPr>
        <w:t xml:space="preserve">, and certificates of obligation</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262.023(b),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requirements established by Subsection (a) apply to contracts for which payment will be made from current funds or bond funds or through anticipation notes authorized by Chapter 1431, Government Code, or time warrants.</w:t>
      </w:r>
      <w:r xml:space="preserve">
        <w:t> </w:t>
      </w:r>
      <w:r xml:space="preserve">
        <w:t> </w:t>
      </w:r>
      <w:r>
        <w:t xml:space="preserve">[</w:t>
      </w:r>
      <w:r>
        <w:rPr>
          <w:strike/>
        </w:rPr>
        <w:t xml:space="preserve">Contracts for which payments will be made through certificates of obligation are governed by The Certificate of Obligation Act of 1971 (Subchapter C, Chapter 271).</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271.091(4), Local Government Code, is amended to read as follows:</w:t>
      </w:r>
    </w:p>
    <w:p w:rsidR="003F3435" w:rsidRDefault="0032493E">
      <w:pPr>
        <w:spacing w:line="480" w:lineRule="auto"/>
        <w:ind w:firstLine="1440"/>
        <w:jc w:val="both"/>
      </w:pPr>
      <w:r>
        <w:t xml:space="preserve">(4)</w:t>
      </w:r>
      <w:r xml:space="preserve">
        <w:t> </w:t>
      </w:r>
      <w:r xml:space="preserve">
        <w:t> </w:t>
      </w:r>
      <w:r>
        <w:t xml:space="preserve">"Obligation" means bonds, notes, [</w:t>
      </w:r>
      <w:r>
        <w:rPr>
          <w:strike/>
        </w:rPr>
        <w:t xml:space="preserve">certificates of obligation,</w:t>
      </w:r>
      <w:r>
        <w:t xml:space="preserve">] and other obligations authorized to be issued by the local government.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303.003(12), Local Government Code, is amended to read as follows:</w:t>
      </w:r>
    </w:p>
    <w:p w:rsidR="003F3435" w:rsidRDefault="0032493E">
      <w:pPr>
        <w:spacing w:line="480" w:lineRule="auto"/>
        <w:ind w:firstLine="1440"/>
        <w:jc w:val="both"/>
      </w:pPr>
      <w:r>
        <w:t xml:space="preserve">(12)</w:t>
      </w:r>
      <w:r xml:space="preserve">
        <w:t> </w:t>
      </w:r>
      <w:r xml:space="preserve">
        <w:t> </w:t>
      </w:r>
      <w:r>
        <w:t xml:space="preserve">"Sponsor obligation" means an evidence of indebtedness or obligation that a sponsor issues or incurs to finance, refinance, or provide a public facility, including bonds, notes, warrants, [</w:t>
      </w:r>
      <w:r>
        <w:rPr>
          <w:strike/>
        </w:rPr>
        <w:t xml:space="preserve">certificates of obligation,</w:t>
      </w:r>
      <w:r>
        <w:t xml:space="preserve">] leases, and contracts authorized by Section 303.041 and Subchapter C.</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361.003(b) and (c),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municipality and county may specify in the contract that the money required to meet the costs of providing the center shall be derived:</w:t>
      </w:r>
    </w:p>
    <w:p w:rsidR="003F3435" w:rsidRDefault="0032493E">
      <w:pPr>
        <w:spacing w:line="480" w:lineRule="auto"/>
        <w:ind w:firstLine="1440"/>
        <w:jc w:val="both"/>
      </w:pPr>
      <w:r>
        <w:t xml:space="preserve">(1)</w:t>
      </w:r>
      <w:r xml:space="preserve">
        <w:t> </w:t>
      </w:r>
      <w:r xml:space="preserve">
        <w:t> </w:t>
      </w:r>
      <w:r>
        <w:t xml:space="preserve">from current income and funds on hand that are budgeted by the municipality and county for that purpose;</w:t>
      </w:r>
    </w:p>
    <w:p w:rsidR="003F3435" w:rsidRDefault="0032493E">
      <w:pPr>
        <w:spacing w:line="480" w:lineRule="auto"/>
        <w:ind w:firstLine="1440"/>
        <w:jc w:val="both"/>
      </w:pPr>
      <w:r>
        <w:t xml:space="preserve">(2)</w:t>
      </w:r>
      <w:r xml:space="preserve">
        <w:t> </w:t>
      </w:r>
      <w:r xml:space="preserve">
        <w:t> </w:t>
      </w:r>
      <w:r>
        <w:t xml:space="preserve">through the issuance of bonds by either or both of them under the procedures prescribed for the issuance of general obligation bonds for other public buildings and purposes;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by the issuance by either or both of them of certificates of obligation under the Certificate of Obligation Act of 1971 (Subchapter C, Chapter 271); or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through a combination of those methods.</w:t>
      </w:r>
    </w:p>
    <w:p w:rsidR="003F3435" w:rsidRDefault="0032493E">
      <w:pPr>
        <w:spacing w:line="480" w:lineRule="auto"/>
        <w:ind w:firstLine="720"/>
        <w:jc w:val="both"/>
      </w:pPr>
      <w:r>
        <w:t xml:space="preserve">(c)</w:t>
      </w:r>
      <w:r xml:space="preserve">
        <w:t> </w:t>
      </w:r>
      <w:r xml:space="preserve">
        <w:t> </w:t>
      </w:r>
      <w:r>
        <w:t xml:space="preserve">Instead of or in combination with the use of taxing power in the payment of bonds [</w:t>
      </w:r>
      <w:r>
        <w:rPr>
          <w:strike/>
        </w:rPr>
        <w:t xml:space="preserve">or certificates of obligation</w:t>
      </w:r>
      <w:r>
        <w:t xml:space="preserve">] issued under Subsection (b), those bonds [</w:t>
      </w:r>
      <w:r>
        <w:rPr>
          <w:strike/>
        </w:rPr>
        <w:t xml:space="preserve">or certificates</w:t>
      </w:r>
      <w:r>
        <w:t xml:space="preserve">] may be payable from and secured by income derived from the facilities of the criminal justice center, including income from leases and from the proceeds of parking or other fees.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361.051(5), Local Government Code, is amended to read as follows:</w:t>
      </w:r>
    </w:p>
    <w:p w:rsidR="003F3435" w:rsidRDefault="0032493E">
      <w:pPr>
        <w:spacing w:line="480" w:lineRule="auto"/>
        <w:ind w:firstLine="1440"/>
        <w:jc w:val="both"/>
      </w:pPr>
      <w:r>
        <w:t xml:space="preserve">(5)</w:t>
      </w:r>
      <w:r xml:space="preserve">
        <w:t> </w:t>
      </w:r>
      <w:r xml:space="preserve">
        <w:t> </w:t>
      </w:r>
      <w:r>
        <w:t xml:space="preserve">"Obligations" means:</w:t>
      </w:r>
    </w:p>
    <w:p w:rsidR="003F3435" w:rsidRDefault="0032493E">
      <w:pPr>
        <w:spacing w:line="480" w:lineRule="auto"/>
        <w:ind w:firstLine="2160"/>
        <w:jc w:val="both"/>
      </w:pPr>
      <w:r>
        <w:t xml:space="preserve">(A)</w:t>
      </w:r>
      <w:r xml:space="preserve">
        <w:t> </w:t>
      </w:r>
      <w:r xml:space="preserve">
        <w:t> </w:t>
      </w:r>
      <w:r>
        <w:t xml:space="preserve">[</w:t>
      </w:r>
      <w:r>
        <w:rPr>
          <w:strike/>
        </w:rPr>
        <w:t xml:space="preserve">certificates of obligation of an entity issued pursuant to this subchapter in the manner prescribed by the Certificate of Obligation Act of 1971 (Subchapter C, Chapter 271);</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certificates of participation representing an undivided interest in a lease obligation;</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revenue bonds of an entity issued pursuant to this subchapter; or</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contractual obligations incurred by an entity under a lease agreement, lease-purchase agreement, purchase on an installment contract, or other agreement providing for the lease, lease-purchase, installment purchase, or other acquisition of title to an eligible project.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361.052(b),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Money to be paid pursuant to a lease obligation and revenues derived by an entity from the operation of an eligible project constitute revenues to an entity that may be pledged to secure or pay any obligations, and the entity's obligations may be made payable from and secured by, in whole or in part, those revenues.</w:t>
      </w:r>
      <w:r xml:space="preserve">
        <w:t> </w:t>
      </w:r>
      <w:r xml:space="preserve">
        <w:t> </w:t>
      </w:r>
      <w:r>
        <w:t xml:space="preserve">An entity may apply the provisions of Chapter 1371, Government Code, Section [</w:t>
      </w:r>
      <w:r>
        <w:rPr>
          <w:strike/>
        </w:rPr>
        <w:t xml:space="preserve">271.052 or</w:t>
      </w:r>
      <w:r>
        <w:t xml:space="preserve">] 361.053, or any combination of those laws to the issuance of obligations and the execution of credit agreements to satisfy the purposes of this subchapter, except that an entity's obligations may be refunded by the issuance of public securities, as defined by Section 1201.002, Government Code, that are payable from a pledge of ad valorem tax receipts only if the issuance of the public securities is approved by a majority of votes cast at an election conducted in accordance with the bond election procedures established by Chapter 1251, Government Code.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373.005(d),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municipality may issue notes or other obligations guaranteed by the secretary of housing and urban development under Section 108, Housing and Community Development Act of 1974 (42 U.S.C. Section 5308), as amended, for the purpose of providing financing for those activities described in Section 108, Housing and Community Development Act (42 U.S.C. Section 5308), as amended, in furtherance of an approved community development program.</w:t>
      </w:r>
      <w:r xml:space="preserve">
        <w:t> </w:t>
      </w:r>
      <w:r xml:space="preserve">
        <w:t> </w:t>
      </w:r>
      <w:r>
        <w:t xml:space="preserve">[</w:t>
      </w:r>
      <w:r>
        <w:rPr>
          <w:strike/>
        </w:rPr>
        <w:t xml:space="preserve">The Section 108 guaranteed notes additionally may be secured by and made payable from the same sources as obligations issued under Subchapter C, Chapter 271, Local Government Code, subject to the notice provisions set forth therein.</w:t>
      </w:r>
      <w:r>
        <w:t xml:space="preserve">]</w:t>
      </w:r>
      <w:r xml:space="preserve">
        <w:t> </w:t>
      </w:r>
      <w:r xml:space="preserve">
        <w:t> </w:t>
      </w:r>
      <w:r>
        <w:t xml:space="preserve">The Section 108 guaranteed notes or other obligations may be issued in such form, denominations, manner, terms, and conditions, bear interest at such rates, be interim or permanent notes or obligations, be subject to transfer, exchange, change, conversion, or replacement, and be sold in such manner, at such price, and under such terms, all as provided in the ordinance or resolution authorizing the issuance of such Section 108 guaranteed notes or obligations.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183.006(a),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other methods of financing, including the use of the county's general fund, a county may finance the acquisition of a conservation easement under this chapter in the same manner as permitted for that county under[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Section 331.004, Local Government Code, for the acquisition or improvement of land, buildings, or historically significant objects for park purposes or for historic or prehistoric preservation purposes[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Section 271.045, Local Government Code, for land and rights-of-way</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1063.206(a),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district may issue revenue bonds [</w:t>
      </w:r>
      <w:r>
        <w:rPr>
          <w:strike/>
        </w:rPr>
        <w:t xml:space="preserve">or certificates of obligation</w:t>
      </w:r>
      <w:r>
        <w:t xml:space="preserve">] or may incur or assume any other debt only if authorized by a majority of the district voters voting in an election held for that purpose.</w:t>
      </w:r>
      <w:r xml:space="preserve">
        <w:t> </w:t>
      </w:r>
      <w:r xml:space="preserve">
        <w:t> </w:t>
      </w:r>
      <w:r>
        <w:t xml:space="preserve">This subsection does not apply to refunding bonds or other debt incurred solely to refinance an outstanding debt.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1064.110(b), Special District Local Laws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 successful bidder for a</w:t>
      </w:r>
      <w:r>
        <w:t xml:space="preserve"> [</w:t>
      </w:r>
      <w:r>
        <w:rPr>
          <w:strike/>
        </w:rPr>
        <w:t xml:space="preserve">Section 271.059, Local Government Code, relating to performance and payment bonds, applies to</w:t>
      </w:r>
      <w:r>
        <w:t xml:space="preserve">] construction </w:t>
      </w:r>
      <w:r>
        <w:rPr>
          <w:u w:val="single"/>
        </w:rPr>
        <w:t xml:space="preserve">contract</w:t>
      </w:r>
      <w:r>
        <w:t xml:space="preserve"> [</w:t>
      </w:r>
      <w:r>
        <w:rPr>
          <w:strike/>
        </w:rPr>
        <w:t xml:space="preserve">contracts</w:t>
      </w:r>
      <w:r>
        <w:t xml:space="preserve">] let by the district </w:t>
      </w:r>
      <w:r>
        <w:rPr>
          <w:u w:val="single"/>
        </w:rPr>
        <w:t xml:space="preserve">must execute a good and sufficient payment bond and performance bond. </w:t>
      </w:r>
      <w:r>
        <w:rPr>
          <w:u w:val="single"/>
        </w:rPr>
        <w:t xml:space="preserve"> </w:t>
      </w:r>
      <w:r>
        <w:rPr>
          <w:u w:val="single"/>
        </w:rPr>
        <w:t xml:space="preserve">The bonds must each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full amount of the contract price;</w:t>
      </w:r>
      <w:r>
        <w:rPr>
          <w:u w:val="single"/>
        </w:rPr>
        <w:t xml:space="preserve"> </w:t>
      </w:r>
      <w:r>
        <w:rPr>
          <w:u w:val="single"/>
        </w:rPr>
        <w:t xml:space="preserve"> </w:t>
      </w:r>
      <w:r>
        <w:rPr>
          <w:u w:val="single"/>
        </w:rPr>
        <w:t xml:space="preserve">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executed, in accordance with Chapter 2253, Government Code, with a surety company authorized to do business in this state</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1064.251, Special District Local Laws Code, is amended to read as follows:</w:t>
      </w:r>
    </w:p>
    <w:p w:rsidR="003F3435" w:rsidRDefault="0032493E">
      <w:pPr>
        <w:spacing w:line="480" w:lineRule="auto"/>
        <w:ind w:firstLine="720"/>
        <w:jc w:val="both"/>
      </w:pPr>
      <w:r>
        <w:t xml:space="preserve">Sec.</w:t>
      </w:r>
      <w:r xml:space="preserve">
        <w:t> </w:t>
      </w:r>
      <w:r>
        <w:t xml:space="preserve">1064.251.</w:t>
      </w:r>
      <w:r xml:space="preserve">
        <w:t> </w:t>
      </w:r>
      <w:r xml:space="preserve">
        <w:t> </w:t>
      </w:r>
      <w:r>
        <w:t xml:space="preserve">GENERAL OBLIGATION BONDS[</w:t>
      </w:r>
      <w:r>
        <w:rPr>
          <w:strike/>
        </w:rPr>
        <w:t xml:space="preserve">, CERTIFICATES OF OBLIGATION,</w:t>
      </w:r>
      <w:r>
        <w:t xml:space="preserve">] AND OTHER FINANCING. </w:t>
      </w:r>
      <w:r>
        <w:t xml:space="preserve"> </w:t>
      </w:r>
      <w:r>
        <w:t xml:space="preserve">The board may issue and sell general obligation bonds[</w:t>
      </w:r>
      <w:r>
        <w:rPr>
          <w:strike/>
        </w:rPr>
        <w:t xml:space="preserve">, certificates of obligation,</w:t>
      </w:r>
      <w:r>
        <w:t xml:space="preserve">] or any other type of financing authorized by the laws of this state[</w:t>
      </w:r>
      <w:r>
        <w:rPr>
          <w:strike/>
        </w:rPr>
        <w:t xml:space="preserve">, including that type of financing authorized by Chapter 271, Local Government Code,</w:t>
      </w:r>
      <w:r>
        <w:t xml:space="preserve">] in the name and on the faith and credit of the district for any purpose relating to:</w:t>
      </w:r>
    </w:p>
    <w:p w:rsidR="003F3435" w:rsidRDefault="0032493E">
      <w:pPr>
        <w:spacing w:line="480" w:lineRule="auto"/>
        <w:ind w:firstLine="1440"/>
        <w:jc w:val="both"/>
      </w:pPr>
      <w:r>
        <w:t xml:space="preserve">(1)</w:t>
      </w:r>
      <w:r xml:space="preserve">
        <w:t> </w:t>
      </w:r>
      <w:r xml:space="preserve">
        <w:t> </w:t>
      </w:r>
      <w:r>
        <w:t xml:space="preserve">the purchase, construction, acquisition, repair, or renovation of buildings or improvements; and</w:t>
      </w:r>
    </w:p>
    <w:p w:rsidR="003F3435" w:rsidRDefault="0032493E">
      <w:pPr>
        <w:spacing w:line="480" w:lineRule="auto"/>
        <w:ind w:firstLine="1440"/>
        <w:jc w:val="both"/>
      </w:pPr>
      <w:r>
        <w:t xml:space="preserve">(2)</w:t>
      </w:r>
      <w:r xml:space="preserve">
        <w:t> </w:t>
      </w:r>
      <w:r xml:space="preserve">
        <w:t> </w:t>
      </w:r>
      <w:r>
        <w:t xml:space="preserve">equipping buildings or improvements for hospital purposes.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1103.207, Special District Local Laws Code, is amended to read as follows:</w:t>
      </w:r>
    </w:p>
    <w:p w:rsidR="003F3435" w:rsidRDefault="0032493E">
      <w:pPr>
        <w:spacing w:line="480" w:lineRule="auto"/>
        <w:ind w:firstLine="720"/>
        <w:jc w:val="both"/>
      </w:pPr>
      <w:r>
        <w:t xml:space="preserve">Sec.</w:t>
      </w:r>
      <w:r xml:space="preserve">
        <w:t> </w:t>
      </w:r>
      <w:r>
        <w:t xml:space="preserve">1103.207.</w:t>
      </w:r>
      <w:r xml:space="preserve">
        <w:t> </w:t>
      </w:r>
      <w:r xml:space="preserve">
        <w:t> </w:t>
      </w:r>
      <w:r>
        <w:t xml:space="preserve">ANTICIPATION NOTES [</w:t>
      </w:r>
      <w:r>
        <w:rPr>
          <w:strike/>
        </w:rPr>
        <w:t xml:space="preserve">AND CERTIFICATES OF OBLIGATION</w:t>
      </w:r>
      <w:r>
        <w:t xml:space="preserve">]. </w:t>
      </w:r>
      <w:r>
        <w:t xml:space="preserve"> </w:t>
      </w:r>
      <w:r>
        <w:t xml:space="preserve">The board may issue[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anticipation notes under Chapter 1431, Government Code[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certificates of obligation under Subchapter C, Chapter 271, Local Government Code</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3503.101(b),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authority may exercise any power or duty necessary or appropriate to carry out a project described by Section 3503.003(a)(3) and the purposes of this chapter, including the power to:</w:t>
      </w:r>
    </w:p>
    <w:p w:rsidR="003F3435" w:rsidRDefault="0032493E">
      <w:pPr>
        <w:spacing w:line="480" w:lineRule="auto"/>
        <w:ind w:firstLine="1440"/>
        <w:jc w:val="both"/>
      </w:pPr>
      <w:r>
        <w:t xml:space="preserve">(1)</w:t>
      </w:r>
      <w:r xml:space="preserve">
        <w:t> </w:t>
      </w:r>
      <w:r xml:space="preserve">
        <w:t> </w:t>
      </w:r>
      <w:r>
        <w:t xml:space="preserve">sue and be sued, and plead and be impleaded, in its own name;</w:t>
      </w:r>
    </w:p>
    <w:p w:rsidR="003F3435" w:rsidRDefault="0032493E">
      <w:pPr>
        <w:spacing w:line="480" w:lineRule="auto"/>
        <w:ind w:firstLine="1440"/>
        <w:jc w:val="both"/>
      </w:pPr>
      <w:r>
        <w:t xml:space="preserve">(2)</w:t>
      </w:r>
      <w:r xml:space="preserve">
        <w:t> </w:t>
      </w:r>
      <w:r xml:space="preserve">
        <w:t> </w:t>
      </w:r>
      <w:r>
        <w:t xml:space="preserve">adopt an official seal;</w:t>
      </w:r>
    </w:p>
    <w:p w:rsidR="003F3435" w:rsidRDefault="0032493E">
      <w:pPr>
        <w:spacing w:line="480" w:lineRule="auto"/>
        <w:ind w:firstLine="1440"/>
        <w:jc w:val="both"/>
      </w:pPr>
      <w:r>
        <w:t xml:space="preserve">(3)</w:t>
      </w:r>
      <w:r xml:space="preserve">
        <w:t> </w:t>
      </w:r>
      <w:r xml:space="preserve">
        <w:t> </w:t>
      </w:r>
      <w:r>
        <w:t xml:space="preserve">adopt, enforce, and amend rules for the conduct of its affairs;</w:t>
      </w:r>
    </w:p>
    <w:p w:rsidR="003F3435" w:rsidRDefault="0032493E">
      <w:pPr>
        <w:spacing w:line="480" w:lineRule="auto"/>
        <w:ind w:firstLine="1440"/>
        <w:jc w:val="both"/>
      </w:pPr>
      <w:r>
        <w:t xml:space="preserve">(4)</w:t>
      </w:r>
      <w:r xml:space="preserve">
        <w:t> </w:t>
      </w:r>
      <w:r xml:space="preserve">
        <w:t> </w:t>
      </w:r>
      <w:r>
        <w:t xml:space="preserve">acquire, hold, own, pledge, and dispose of its revenue, income, receipts, and money from any source;</w:t>
      </w:r>
    </w:p>
    <w:p w:rsidR="003F3435" w:rsidRDefault="0032493E">
      <w:pPr>
        <w:spacing w:line="480" w:lineRule="auto"/>
        <w:ind w:firstLine="1440"/>
        <w:jc w:val="both"/>
      </w:pPr>
      <w:r>
        <w:t xml:space="preserve">(5)</w:t>
      </w:r>
      <w:r xml:space="preserve">
        <w:t> </w:t>
      </w:r>
      <w:r xml:space="preserve">
        <w:t> </w:t>
      </w:r>
      <w:r>
        <w:t xml:space="preserve">select its depository;</w:t>
      </w:r>
    </w:p>
    <w:p w:rsidR="003F3435" w:rsidRDefault="0032493E">
      <w:pPr>
        <w:spacing w:line="480" w:lineRule="auto"/>
        <w:ind w:firstLine="1440"/>
        <w:jc w:val="both"/>
      </w:pPr>
      <w:r>
        <w:t xml:space="preserve">(6)</w:t>
      </w:r>
      <w:r xml:space="preserve">
        <w:t> </w:t>
      </w:r>
      <w:r xml:space="preserve">
        <w:t> </w:t>
      </w:r>
      <w:r>
        <w:t xml:space="preserve">acquire, own, rent, lease, accept, hold, or dispose of any property, or any interest in property, including rights or easements, in performing its duties and exercising its powers under this chapter, by purchase, exchange, gift, assignment, sale, lease, or other method;</w:t>
      </w:r>
    </w:p>
    <w:p w:rsidR="003F3435" w:rsidRDefault="0032493E">
      <w:pPr>
        <w:spacing w:line="480" w:lineRule="auto"/>
        <w:ind w:firstLine="1440"/>
        <w:jc w:val="both"/>
      </w:pPr>
      <w:r>
        <w:t xml:space="preserve">(7)</w:t>
      </w:r>
      <w:r xml:space="preserve">
        <w:t> </w:t>
      </w:r>
      <w:r xml:space="preserve">
        <w:t> </w:t>
      </w:r>
      <w:r>
        <w:t xml:space="preserve">hold, manage, operate, or improve the property;</w:t>
      </w:r>
    </w:p>
    <w:p w:rsidR="003F3435" w:rsidRDefault="0032493E">
      <w:pPr>
        <w:spacing w:line="480" w:lineRule="auto"/>
        <w:ind w:firstLine="1440"/>
        <w:jc w:val="both"/>
      </w:pPr>
      <w:r>
        <w:t xml:space="preserve">(8)</w:t>
      </w:r>
      <w:r xml:space="preserve">
        <w:t> </w:t>
      </w:r>
      <w:r xml:space="preserve">
        <w:t> </w:t>
      </w:r>
      <w:r>
        <w:t xml:space="preserve">sell, assign, lease, encumber, mortgage, or otherwise dispose of property, or any interest in property, and relinquish a property right, title, claim, lien, interest, easement, or demand, however acquired;</w:t>
      </w:r>
    </w:p>
    <w:p w:rsidR="003F3435" w:rsidRDefault="0032493E">
      <w:pPr>
        <w:spacing w:line="480" w:lineRule="auto"/>
        <w:ind w:firstLine="1440"/>
        <w:jc w:val="both"/>
      </w:pPr>
      <w:r>
        <w:t xml:space="preserve">(9)</w:t>
      </w:r>
      <w:r xml:space="preserve">
        <w:t> </w:t>
      </w:r>
      <w:r xml:space="preserve">
        <w:t> </w:t>
      </w:r>
      <w:r>
        <w:t xml:space="preserve">perform an activity authorized by Subdivision (8) by public or private sale, with or without public bidding, notwithstanding any other law;</w:t>
      </w:r>
    </w:p>
    <w:p w:rsidR="003F3435" w:rsidRDefault="0032493E">
      <w:pPr>
        <w:spacing w:line="480" w:lineRule="auto"/>
        <w:ind w:firstLine="1440"/>
        <w:jc w:val="both"/>
      </w:pPr>
      <w:r>
        <w:t xml:space="preserve">(10)</w:t>
      </w:r>
      <w:r xml:space="preserve">
        <w:t> </w:t>
      </w:r>
      <w:r xml:space="preserve">
        <w:t> </w:t>
      </w:r>
      <w:r>
        <w:t xml:space="preserve">lease or rent any land and building, structure, or facility from or to any person to carry out a chapter purpose;</w:t>
      </w:r>
    </w:p>
    <w:p w:rsidR="003F3435" w:rsidRDefault="0032493E">
      <w:pPr>
        <w:spacing w:line="480" w:lineRule="auto"/>
        <w:ind w:firstLine="1440"/>
        <w:jc w:val="both"/>
      </w:pPr>
      <w:r>
        <w:t xml:space="preserve">(11)</w:t>
      </w:r>
      <w:r xml:space="preserve">
        <w:t> </w:t>
      </w:r>
      <w:r xml:space="preserve">
        <w:t> </w:t>
      </w:r>
      <w:r>
        <w:t xml:space="preserve">request and accept an appropriation, grant, allocation, subsidy, guarantee, aid, service, labor, material, or gift, from the federal government, the state, a public agency or political subdivision, or any other source;</w:t>
      </w:r>
    </w:p>
    <w:p w:rsidR="003F3435" w:rsidRDefault="0032493E">
      <w:pPr>
        <w:spacing w:line="480" w:lineRule="auto"/>
        <w:ind w:firstLine="1440"/>
        <w:jc w:val="both"/>
      </w:pPr>
      <w:r>
        <w:t xml:space="preserve">(12)</w:t>
      </w:r>
      <w:r xml:space="preserve">
        <w:t> </w:t>
      </w:r>
      <w:r xml:space="preserve">
        <w:t> </w:t>
      </w:r>
      <w:r>
        <w:t xml:space="preserve">operate and maintain an office and appoint and determine the duties, tenure, qualifications, and compensation of officers, employees, agents, professional advisors and counselors, including financial consultants, accountants, attorneys, architects, engineers, appraisers, and financing experts, as considered necessary or advisable by the board;</w:t>
      </w:r>
    </w:p>
    <w:p w:rsidR="003F3435" w:rsidRDefault="0032493E">
      <w:pPr>
        <w:spacing w:line="480" w:lineRule="auto"/>
        <w:ind w:firstLine="1440"/>
        <w:jc w:val="both"/>
      </w:pPr>
      <w:r>
        <w:t xml:space="preserve">(13)</w:t>
      </w:r>
      <w:r xml:space="preserve">
        <w:t> </w:t>
      </w:r>
      <w:r xml:space="preserve">
        <w:t> </w:t>
      </w:r>
      <w:r>
        <w:t xml:space="preserve">borrow money and issue bonds, payable solely from all or a portion of any authority revenue, by resolution or order of the board and without the necessity of an election;</w:t>
      </w:r>
    </w:p>
    <w:p w:rsidR="003F3435" w:rsidRDefault="0032493E">
      <w:pPr>
        <w:spacing w:line="480" w:lineRule="auto"/>
        <w:ind w:firstLine="1440"/>
        <w:jc w:val="both"/>
      </w:pPr>
      <w:r>
        <w:t xml:space="preserve">(14)</w:t>
      </w:r>
      <w:r xml:space="preserve">
        <w:t> </w:t>
      </w:r>
      <w:r xml:space="preserve">
        <w:t> </w:t>
      </w:r>
      <w:r>
        <w:t xml:space="preserve">set and collect rents, rates, fees, and charges regarding the property and any services provided by the authority;</w:t>
      </w:r>
    </w:p>
    <w:p w:rsidR="003F3435" w:rsidRDefault="0032493E">
      <w:pPr>
        <w:spacing w:line="480" w:lineRule="auto"/>
        <w:ind w:firstLine="1440"/>
        <w:jc w:val="both"/>
      </w:pPr>
      <w:r>
        <w:t xml:space="preserve">(15)</w:t>
      </w:r>
      <w:r xml:space="preserve">
        <w:t> </w:t>
      </w:r>
      <w:r xml:space="preserve">
        <w:t> </w:t>
      </w:r>
      <w:r>
        <w:t xml:space="preserve">exercise the powers Chapters 373 and 380, Local Government Code, grant to a municipality for the development of housing and expansion of economic development and commercial activity;</w:t>
      </w:r>
    </w:p>
    <w:p w:rsidR="003F3435" w:rsidRDefault="0032493E">
      <w:pPr>
        <w:spacing w:line="480" w:lineRule="auto"/>
        <w:ind w:firstLine="1440"/>
        <w:jc w:val="both"/>
      </w:pPr>
      <w:r>
        <w:t xml:space="preserve">(16)</w:t>
      </w:r>
      <w:r xml:space="preserve">
        <w:t> </w:t>
      </w:r>
      <w:r xml:space="preserve">
        <w:t> </w:t>
      </w:r>
      <w:r>
        <w:t xml:space="preserve">exercise the powers Chapter 49, Water Code, grants to a general-law district;</w:t>
      </w:r>
    </w:p>
    <w:p w:rsidR="003F3435" w:rsidRDefault="0032493E">
      <w:pPr>
        <w:spacing w:line="480" w:lineRule="auto"/>
        <w:ind w:firstLine="1440"/>
        <w:jc w:val="both"/>
      </w:pPr>
      <w:r>
        <w:t xml:space="preserve">(17)</w:t>
      </w:r>
      <w:r xml:space="preserve">
        <w:t> </w:t>
      </w:r>
      <w:r xml:space="preserve">
        <w:t> </w:t>
      </w:r>
      <w:r>
        <w:t xml:space="preserve">exercise the powers Chapter 54, Water Code, grants to a municipal utility district;</w:t>
      </w:r>
    </w:p>
    <w:p w:rsidR="003F3435" w:rsidRDefault="0032493E">
      <w:pPr>
        <w:spacing w:line="480" w:lineRule="auto"/>
        <w:ind w:firstLine="1440"/>
        <w:jc w:val="both"/>
      </w:pPr>
      <w:r>
        <w:t xml:space="preserve">(18)</w:t>
      </w:r>
      <w:r xml:space="preserve">
        <w:t> </w:t>
      </w:r>
      <w:r xml:space="preserve">
        <w:t> </w:t>
      </w:r>
      <w:r>
        <w:t xml:space="preserve">exercise the powers Chapter 552, Transportation Code, grants to a road utility district;</w:t>
      </w:r>
    </w:p>
    <w:p w:rsidR="003F3435" w:rsidRDefault="0032493E">
      <w:pPr>
        <w:spacing w:line="480" w:lineRule="auto"/>
        <w:ind w:firstLine="1440"/>
        <w:jc w:val="both"/>
      </w:pPr>
      <w:r>
        <w:t xml:space="preserve">(19)</w:t>
      </w:r>
      <w:r xml:space="preserve">
        <w:t> </w:t>
      </w:r>
      <w:r xml:space="preserve">
        <w:t> </w:t>
      </w:r>
      <w:r>
        <w:t xml:space="preserve">[</w:t>
      </w:r>
      <w:r>
        <w:rPr>
          <w:strike/>
        </w:rPr>
        <w:t xml:space="preserve">exercise the powers Subchapter C, Chapter 271, Local Government Code, grants to a municipality or county;</w:t>
      </w:r>
    </w:p>
    <w:p w:rsidR="003F3435" w:rsidRDefault="0032493E">
      <w:pPr>
        <w:spacing w:line="480" w:lineRule="auto"/>
        <w:ind w:firstLine="1440"/>
        <w:jc w:val="both"/>
      </w:pPr>
      <w:r>
        <w:t xml:space="preserve">[</w:t>
      </w:r>
      <w:r>
        <w:rPr>
          <w:strike/>
        </w:rPr>
        <w:t xml:space="preserve">(20)</w:t>
      </w:r>
      <w:r>
        <w:t xml:space="preserve">]</w:t>
      </w:r>
      <w:r xml:space="preserve">
        <w:t> </w:t>
      </w:r>
      <w:r xml:space="preserve">
        <w:t> </w:t>
      </w:r>
      <w:r>
        <w:t xml:space="preserve">exercise the powers Chapter 552, Local Government Code, grants to a municipality for the provision of municipal utilities;</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contract and be contracted with, in the authority's own name, another person in the performance of the authority's powers or duties to carry out a project described by Section 3503.003(a)(3), or to accomplish the purposes of this chapter for a period of years, on the terms, and by competitive bidding or by negotiated contract, all as the board considers appropriate, desirable, and in the best interests of the authority and the accomplishment of chapter purposes;</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acquire, hold, own, sell, assign, lease, encumber, mortgage, or otherwise dispose of any real, personal, or mixed property located outside the perimeter of the property described by Section 3503.004 if the other property enhances or facilitates the development, redevelopment, maintenance, or expansion of new and existing businesses, industry, or commercial activity on the property;</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exercise the powers Chapter 22, Transportation Code, grants to a municipality or county;</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exercise the powers Chapter 379B, Local Government Code, grants to a defense base development authority;</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exercise the powers of a municipality under Chapters 211 and 212, Local Government Code, in the territory of the authority, including an area of the authority that is in the boundaries of a municipality's limited purpose jurisdiction and extraterritorial jurisdiction. </w:t>
      </w:r>
      <w:r>
        <w:t xml:space="preserve"> </w:t>
      </w:r>
      <w:r>
        <w:t xml:space="preserve">On annexation of an area of the authority for full purposes by a municipality, the authority's power to regulate the area under Chapters 211 and 212 expires. </w:t>
      </w:r>
      <w:r>
        <w:t xml:space="preserve"> </w:t>
      </w:r>
      <w:r>
        <w:t xml:space="preserve">The authority regains the power in an area if the municipality disannexes the area;</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fund and carry out a project the board determines will promote or support an active military base located in the same county as the authority to prevent closure or realignment of the base and attract new military missions to the base, including a project to create jobs, retain jobs, grant or loan money to a federal entity, make improvements to infrastructure, buildings, or land, or acquire land;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for a fee, provide services or operate facilities inside or outside the boundaries of the authority and this state to promote, enhance, develop, or assist a person in the creation of a new business, industry, or commercial activity in the boundaries of the authority.</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26.012(7) and (18-b), Tax Code, are amended to read as follows:</w:t>
      </w:r>
    </w:p>
    <w:p w:rsidR="003F3435" w:rsidRDefault="0032493E">
      <w:pPr>
        <w:spacing w:line="480" w:lineRule="auto"/>
        <w:ind w:firstLine="1440"/>
        <w:jc w:val="both"/>
      </w:pPr>
      <w:r>
        <w:t xml:space="preserve">(7)</w:t>
      </w:r>
      <w:r xml:space="preserve">
        <w:t> </w:t>
      </w:r>
      <w:r xml:space="preserve">
        <w:t> </w:t>
      </w:r>
      <w:r>
        <w:t xml:space="preserve">"Debt" means:</w:t>
      </w:r>
    </w:p>
    <w:p w:rsidR="003F3435" w:rsidRDefault="0032493E">
      <w:pPr>
        <w:spacing w:line="480" w:lineRule="auto"/>
        <w:ind w:firstLine="2160"/>
        <w:jc w:val="both"/>
      </w:pPr>
      <w:r>
        <w:t xml:space="preserve">(A)</w:t>
      </w:r>
      <w:r xml:space="preserve">
        <w:t> </w:t>
      </w:r>
      <w:r xml:space="preserve">
        <w:t> </w:t>
      </w:r>
      <w:r>
        <w:t xml:space="preserve">a bond, warrant, [</w:t>
      </w:r>
      <w:r>
        <w:rPr>
          <w:strike/>
        </w:rPr>
        <w:t xml:space="preserve">certificate of obligation,</w:t>
      </w:r>
      <w:r>
        <w:t xml:space="preserve">] or other evidence of indebtedness owed by a taxing unit that:</w:t>
      </w:r>
    </w:p>
    <w:p w:rsidR="003F3435" w:rsidRDefault="0032493E">
      <w:pPr>
        <w:spacing w:line="480" w:lineRule="auto"/>
        <w:ind w:firstLine="2880"/>
        <w:jc w:val="both"/>
      </w:pPr>
      <w:r>
        <w:t xml:space="preserve">(i)</w:t>
      </w:r>
      <w:r xml:space="preserve">
        <w:t> </w:t>
      </w:r>
      <w:r xml:space="preserve">
        <w:t> </w:t>
      </w:r>
      <w:r>
        <w:t xml:space="preserve">is payable from property taxes in installments over a period of more than one year, not budgeted for payment from maintenance and operations funds, and secured by a pledge of property taxes; and</w:t>
      </w:r>
    </w:p>
    <w:p w:rsidR="003F3435" w:rsidRDefault="0032493E">
      <w:pPr>
        <w:spacing w:line="480" w:lineRule="auto"/>
        <w:ind w:firstLine="2880"/>
        <w:jc w:val="both"/>
      </w:pPr>
      <w:r>
        <w:t xml:space="preserve">(ii)</w:t>
      </w:r>
      <w:r xml:space="preserve">
        <w:t> </w:t>
      </w:r>
      <w:r xml:space="preserve">
        <w:t> </w:t>
      </w:r>
      <w:r>
        <w:t xml:space="preserve">meets one of the following requirements:</w:t>
      </w:r>
    </w:p>
    <w:p w:rsidR="003F3435" w:rsidRDefault="0032493E">
      <w:pPr>
        <w:spacing w:line="480" w:lineRule="auto"/>
        <w:ind w:firstLine="3600"/>
        <w:jc w:val="both"/>
      </w:pPr>
      <w:r>
        <w:t xml:space="preserve">(a)</w:t>
      </w:r>
      <w:r xml:space="preserve">
        <w:t> </w:t>
      </w:r>
      <w:r xml:space="preserve">
        <w:t> </w:t>
      </w:r>
      <w:r>
        <w:t xml:space="preserve">has been approved at an election;</w:t>
      </w:r>
    </w:p>
    <w:p w:rsidR="003F3435" w:rsidRDefault="0032493E">
      <w:pPr>
        <w:spacing w:line="480" w:lineRule="auto"/>
        <w:ind w:firstLine="3600"/>
        <w:jc w:val="both"/>
      </w:pPr>
      <w:r>
        <w:t xml:space="preserve">(b)</w:t>
      </w:r>
      <w:r xml:space="preserve">
        <w:t> </w:t>
      </w:r>
      <w:r xml:space="preserve">
        <w:t> </w:t>
      </w:r>
      <w:r>
        <w:t xml:space="preserve">includes self-supporting debt;</w:t>
      </w:r>
    </w:p>
    <w:p w:rsidR="003F3435" w:rsidRDefault="0032493E">
      <w:pPr>
        <w:spacing w:line="480" w:lineRule="auto"/>
        <w:ind w:firstLine="3600"/>
        <w:jc w:val="both"/>
      </w:pPr>
      <w:r>
        <w:t xml:space="preserve">(c)</w:t>
      </w:r>
      <w:r xml:space="preserve">
        <w:t> </w:t>
      </w:r>
      <w:r xml:space="preserve">
        <w:t> </w:t>
      </w:r>
      <w:r>
        <w:t xml:space="preserve">evidences a loan under a state or federal financial assistance program;</w:t>
      </w:r>
    </w:p>
    <w:p w:rsidR="003F3435" w:rsidRDefault="0032493E">
      <w:pPr>
        <w:spacing w:line="480" w:lineRule="auto"/>
        <w:ind w:firstLine="3600"/>
        <w:jc w:val="both"/>
      </w:pPr>
      <w:r>
        <w:t xml:space="preserve">(d)</w:t>
      </w:r>
      <w:r xml:space="preserve">
        <w:t> </w:t>
      </w:r>
      <w:r xml:space="preserve">
        <w:t> </w:t>
      </w:r>
      <w:r>
        <w:t xml:space="preserve">is issued for designated infrastructure;</w:t>
      </w:r>
    </w:p>
    <w:p w:rsidR="003F3435" w:rsidRDefault="0032493E">
      <w:pPr>
        <w:spacing w:line="480" w:lineRule="auto"/>
        <w:ind w:firstLine="3600"/>
        <w:jc w:val="both"/>
      </w:pPr>
      <w:r>
        <w:t xml:space="preserve">(e)</w:t>
      </w:r>
      <w:r xml:space="preserve">
        <w:t> </w:t>
      </w:r>
      <w:r xml:space="preserve">
        <w:t> </w:t>
      </w:r>
      <w:r>
        <w:t xml:space="preserve">is a refunding bond;</w:t>
      </w:r>
    </w:p>
    <w:p w:rsidR="003F3435" w:rsidRDefault="0032493E">
      <w:pPr>
        <w:spacing w:line="480" w:lineRule="auto"/>
        <w:ind w:firstLine="3600"/>
        <w:jc w:val="both"/>
      </w:pPr>
      <w:r>
        <w:t xml:space="preserve">(f)</w:t>
      </w:r>
      <w:r xml:space="preserve">
        <w:t> </w:t>
      </w:r>
      <w:r xml:space="preserve">
        <w:t> </w:t>
      </w:r>
      <w:r>
        <w:t xml:space="preserve">is issued in response to an emergency under Section 1431.015, Government Code;</w:t>
      </w:r>
    </w:p>
    <w:p w:rsidR="003F3435" w:rsidRDefault="0032493E">
      <w:pPr>
        <w:spacing w:line="480" w:lineRule="auto"/>
        <w:ind w:firstLine="3600"/>
        <w:jc w:val="both"/>
      </w:pPr>
      <w:r>
        <w:t xml:space="preserve">(g)</w:t>
      </w:r>
      <w:r xml:space="preserve">
        <w:t> </w:t>
      </w:r>
      <w:r xml:space="preserve">
        <w:t> </w:t>
      </w:r>
      <w:r>
        <w:t xml:space="preserve">is issued for renovating, improving, or equipping existing buildings or facilities;</w:t>
      </w:r>
    </w:p>
    <w:p w:rsidR="003F3435" w:rsidRDefault="0032493E">
      <w:pPr>
        <w:spacing w:line="480" w:lineRule="auto"/>
        <w:ind w:firstLine="3600"/>
        <w:jc w:val="both"/>
      </w:pPr>
      <w:r>
        <w:t xml:space="preserve">(h)</w:t>
      </w:r>
      <w:r xml:space="preserve">
        <w:t> </w:t>
      </w:r>
      <w:r xml:space="preserve">
        <w:t> </w:t>
      </w:r>
      <w:r>
        <w:t xml:space="preserve">is issued for vehicles or equipment; or</w:t>
      </w:r>
    </w:p>
    <w:p w:rsidR="003F3435" w:rsidRDefault="0032493E">
      <w:pPr>
        <w:spacing w:line="480" w:lineRule="auto"/>
        <w:ind w:firstLine="3600"/>
        <w:jc w:val="both"/>
      </w:pPr>
      <w:r>
        <w:t xml:space="preserve">(i)</w:t>
      </w:r>
      <w:r xml:space="preserve">
        <w:t> </w:t>
      </w:r>
      <w:r xml:space="preserve">
        <w:t> </w:t>
      </w:r>
      <w:r>
        <w:t xml:space="preserve">is issued for a project under Chapter 311, Tax Code, or Chapter 222, Transportation Code, that is located in a reinvestment zone created under one of those chapters; or</w:t>
      </w:r>
    </w:p>
    <w:p w:rsidR="003F3435" w:rsidRDefault="0032493E">
      <w:pPr>
        <w:spacing w:line="480" w:lineRule="auto"/>
        <w:ind w:firstLine="2160"/>
        <w:jc w:val="both"/>
      </w:pPr>
      <w:r>
        <w:t xml:space="preserve">(B)</w:t>
      </w:r>
      <w:r xml:space="preserve">
        <w:t> </w:t>
      </w:r>
      <w:r xml:space="preserve">
        <w:t> </w:t>
      </w:r>
      <w:r>
        <w:t xml:space="preserve">a payment made under contract to secure indebtedness of a similar nature issued by another political subdivision on behalf of the taxing unit.</w:t>
      </w:r>
    </w:p>
    <w:p w:rsidR="003F3435" w:rsidRDefault="0032493E">
      <w:pPr>
        <w:spacing w:line="480" w:lineRule="auto"/>
        <w:ind w:firstLine="1440"/>
        <w:jc w:val="both"/>
      </w:pPr>
      <w:r>
        <w:t xml:space="preserve">(18-b)</w:t>
      </w:r>
      <w:r xml:space="preserve">
        <w:t> </w:t>
      </w:r>
      <w:r xml:space="preserve">
        <w:t> </w:t>
      </w:r>
      <w:r>
        <w:t xml:space="preserve">"Self-supporting debt" means the portion of a bond, warrant, [</w:t>
      </w:r>
      <w:r>
        <w:rPr>
          <w:strike/>
        </w:rPr>
        <w:t xml:space="preserve">certificate of obligation,</w:t>
      </w:r>
      <w:r>
        <w:t xml:space="preserve">] or other evidence of indebtedness described by Subdivision (7)(A)(i) designated by the governing body of a political subdivision as being repaid from a source other than property taxes.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172.001(2), Transportation Code, is amended to read as follows:</w:t>
      </w:r>
    </w:p>
    <w:p w:rsidR="003F3435" w:rsidRDefault="0032493E">
      <w:pPr>
        <w:spacing w:line="480" w:lineRule="auto"/>
        <w:ind w:firstLine="1440"/>
        <w:jc w:val="both"/>
      </w:pPr>
      <w:r>
        <w:t xml:space="preserve">(2)</w:t>
      </w:r>
      <w:r xml:space="preserve">
        <w:t> </w:t>
      </w:r>
      <w:r xml:space="preserve">
        <w:t> </w:t>
      </w:r>
      <w:r>
        <w:t xml:space="preserve">"Bonds" means:</w:t>
      </w:r>
    </w:p>
    <w:p w:rsidR="003F3435" w:rsidRDefault="0032493E">
      <w:pPr>
        <w:spacing w:line="480" w:lineRule="auto"/>
        <w:ind w:firstLine="2160"/>
        <w:jc w:val="both"/>
      </w:pPr>
      <w:r>
        <w:t xml:space="preserve">(A)</w:t>
      </w:r>
      <w:r xml:space="preserve">
        <w:t> </w:t>
      </w:r>
      <w:r xml:space="preserve">
        <w:t> </w:t>
      </w:r>
      <w:r>
        <w:t xml:space="preserve">bonds;</w:t>
      </w:r>
    </w:p>
    <w:p w:rsidR="003F3435" w:rsidRDefault="0032493E">
      <w:pPr>
        <w:spacing w:line="480" w:lineRule="auto"/>
        <w:ind w:firstLine="2160"/>
        <w:jc w:val="both"/>
      </w:pPr>
      <w:r>
        <w:t xml:space="preserve">(B)</w:t>
      </w:r>
      <w:r xml:space="preserve">
        <w:t> </w:t>
      </w:r>
      <w:r xml:space="preserve">
        <w:t> </w:t>
      </w:r>
      <w:r>
        <w:t xml:space="preserve">notes, including bond anticipation notes, revenue anticipation notes, and grant anticipation notes;</w:t>
      </w:r>
    </w:p>
    <w:p w:rsidR="003F3435" w:rsidRDefault="0032493E">
      <w:pPr>
        <w:spacing w:line="480" w:lineRule="auto"/>
        <w:ind w:firstLine="2160"/>
        <w:jc w:val="both"/>
      </w:pPr>
      <w:r>
        <w:t xml:space="preserve">(C)</w:t>
      </w:r>
      <w:r xml:space="preserve">
        <w:t> </w:t>
      </w:r>
      <w:r xml:space="preserve">
        <w:t> </w:t>
      </w:r>
      <w:r>
        <w:t xml:space="preserve">warrants;</w:t>
      </w:r>
    </w:p>
    <w:p w:rsidR="003F3435" w:rsidRDefault="0032493E">
      <w:pPr>
        <w:spacing w:line="480" w:lineRule="auto"/>
        <w:ind w:firstLine="2160"/>
        <w:jc w:val="both"/>
      </w:pPr>
      <w:r>
        <w:t xml:space="preserve">(D)</w:t>
      </w:r>
      <w:r xml:space="preserve">
        <w:t> </w:t>
      </w:r>
      <w:r xml:space="preserve">
        <w:t> </w:t>
      </w:r>
      <w:r>
        <w:t xml:space="preserve">[</w:t>
      </w:r>
      <w:r>
        <w:rPr>
          <w:strike/>
        </w:rPr>
        <w:t xml:space="preserve">certificates of obligation;</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interest-bearing contracts;</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interest-bearing leases of property;</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equipment trust certificates;</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commercial paper; and</w:t>
      </w:r>
    </w:p>
    <w:p w:rsidR="003F3435" w:rsidRDefault="0032493E">
      <w:pPr>
        <w:spacing w:line="480" w:lineRule="auto"/>
        <w:ind w:firstLine="2160"/>
        <w:jc w:val="both"/>
      </w:pPr>
      <w:r>
        <w:rPr>
          <w:u w:val="single"/>
        </w:rPr>
        <w:t xml:space="preserve">(H)</w:t>
      </w:r>
      <w:r xml:space="preserve">
        <w:t> </w:t>
      </w:r>
      <w:r>
        <w:t xml:space="preserve">[</w:t>
      </w:r>
      <w:r>
        <w:rPr>
          <w:strike/>
        </w:rPr>
        <w:t xml:space="preserve">(I)</w:t>
      </w:r>
      <w:r>
        <w:t xml:space="preserve">]</w:t>
      </w:r>
      <w:r xml:space="preserve">
        <w:t> </w:t>
      </w:r>
      <w:r xml:space="preserve">
        <w:t> </w:t>
      </w:r>
      <w:r>
        <w:t xml:space="preserve">any obligation issued to refund any type of bond.</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311.054(c),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general-law municipality may expend municipal funds and may issue [</w:t>
      </w:r>
      <w:r>
        <w:rPr>
          <w:strike/>
        </w:rPr>
        <w:t xml:space="preserve">certificates of obligation or</w:t>
      </w:r>
      <w:r>
        <w:t xml:space="preserve">] bonds to pay for expenses associated with a railroad quiet zone under Subsection (b), including expenses related to feasibility, engineering, and traffic studies and improvements related to the railroad quiet zone.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365.039, Transportation Code, is amended to read as follows:</w:t>
      </w:r>
    </w:p>
    <w:p w:rsidR="003F3435" w:rsidRDefault="0032493E">
      <w:pPr>
        <w:spacing w:line="480" w:lineRule="auto"/>
        <w:ind w:firstLine="720"/>
        <w:jc w:val="both"/>
      </w:pPr>
      <w:r>
        <w:t xml:space="preserve">Sec.</w:t>
      </w:r>
      <w:r xml:space="preserve">
        <w:t> </w:t>
      </w:r>
      <w:r>
        <w:t xml:space="preserve">365.039.</w:t>
      </w:r>
      <w:r xml:space="preserve">
        <w:t> </w:t>
      </w:r>
      <w:r xml:space="preserve">
        <w:t> </w:t>
      </w:r>
      <w:r>
        <w:t xml:space="preserve">COUNTY BONDS [</w:t>
      </w:r>
      <w:r>
        <w:rPr>
          <w:strike/>
        </w:rPr>
        <w:t xml:space="preserve">AND CERTIFICATES OF OBLIGATION</w:t>
      </w:r>
      <w:r>
        <w:t xml:space="preserve">]. </w:t>
      </w:r>
      <w:r>
        <w:t xml:space="preserve"> </w:t>
      </w:r>
      <w:r>
        <w:t xml:space="preserve">A county may authorize, issue, and sell its bonds [</w:t>
      </w:r>
      <w:r>
        <w:rPr>
          <w:strike/>
        </w:rPr>
        <w:t xml:space="preserve">or certificates of obligation</w:t>
      </w:r>
      <w:r>
        <w:t xml:space="preserve">] and use the proceeds to:</w:t>
      </w:r>
    </w:p>
    <w:p w:rsidR="003F3435" w:rsidRDefault="0032493E">
      <w:pPr>
        <w:spacing w:line="480" w:lineRule="auto"/>
        <w:ind w:firstLine="1440"/>
        <w:jc w:val="both"/>
      </w:pPr>
      <w:r>
        <w:t xml:space="preserve">(1)</w:t>
      </w:r>
      <w:r xml:space="preserve">
        <w:t> </w:t>
      </w:r>
      <w:r xml:space="preserve">
        <w:t> </w:t>
      </w:r>
      <w:r>
        <w:t xml:space="preserve">call, redeem, and retire a district's outstanding bonds;</w:t>
      </w:r>
    </w:p>
    <w:p w:rsidR="003F3435" w:rsidRDefault="0032493E">
      <w:pPr>
        <w:spacing w:line="480" w:lineRule="auto"/>
        <w:ind w:firstLine="1440"/>
        <w:jc w:val="both"/>
      </w:pPr>
      <w:r>
        <w:t xml:space="preserve">(2)</w:t>
      </w:r>
      <w:r xml:space="preserve">
        <w:t> </w:t>
      </w:r>
      <w:r xml:space="preserve">
        <w:t> </w:t>
      </w:r>
      <w:r>
        <w:t xml:space="preserve">remove the pledge of the revenue from a district's toll road project or other road, street, or highway project and the district's </w:t>
      </w:r>
      <w:r>
        <w:rPr>
          <w:u w:val="single"/>
        </w:rPr>
        <w:t xml:space="preserve">covenants</w:t>
      </w:r>
      <w:r>
        <w:t xml:space="preserve"> [</w:t>
      </w:r>
      <w:r>
        <w:rPr>
          <w:strike/>
        </w:rPr>
        <w:t xml:space="preserve">convenants</w:t>
      </w:r>
      <w:r>
        <w:t xml:space="preserve">] in connection with the bonds and toll road project; and</w:t>
      </w:r>
    </w:p>
    <w:p w:rsidR="003F3435" w:rsidRDefault="0032493E">
      <w:pPr>
        <w:spacing w:line="480" w:lineRule="auto"/>
        <w:ind w:firstLine="1440"/>
        <w:jc w:val="both"/>
      </w:pPr>
      <w:r>
        <w:t xml:space="preserve">(3)</w:t>
      </w:r>
      <w:r xml:space="preserve">
        <w:t> </w:t>
      </w:r>
      <w:r xml:space="preserve">
        <w:t> </w:t>
      </w:r>
      <w:r>
        <w:t xml:space="preserve">make the toll road project available for use of the public free from tolls and charges.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1371.056(f), Government Code;</w:t>
      </w:r>
    </w:p>
    <w:p w:rsidR="003F3435" w:rsidRDefault="0032493E">
      <w:pPr>
        <w:spacing w:line="480" w:lineRule="auto"/>
        <w:ind w:firstLine="1440"/>
        <w:jc w:val="both"/>
      </w:pPr>
      <w:r>
        <w:t xml:space="preserve">(2)</w:t>
      </w:r>
      <w:r xml:space="preserve">
        <w:t> </w:t>
      </w:r>
      <w:r xml:space="preserve">
        <w:t> </w:t>
      </w:r>
      <w:r>
        <w:t xml:space="preserve">Section 2259.036, Government Code;</w:t>
      </w:r>
    </w:p>
    <w:p w:rsidR="003F3435" w:rsidRDefault="0032493E">
      <w:pPr>
        <w:spacing w:line="480" w:lineRule="auto"/>
        <w:ind w:firstLine="1440"/>
        <w:jc w:val="both"/>
      </w:pPr>
      <w:r>
        <w:t xml:space="preserve">(3)</w:t>
      </w:r>
      <w:r xml:space="preserve">
        <w:t> </w:t>
      </w:r>
      <w:r xml:space="preserve">
        <w:t> </w:t>
      </w:r>
      <w:r>
        <w:t xml:space="preserve">Section 281.106, Health and Safety Code;</w:t>
      </w:r>
    </w:p>
    <w:p w:rsidR="003F3435" w:rsidRDefault="0032493E">
      <w:pPr>
        <w:spacing w:line="480" w:lineRule="auto"/>
        <w:ind w:firstLine="1440"/>
        <w:jc w:val="both"/>
      </w:pPr>
      <w:r>
        <w:t xml:space="preserve">(4)</w:t>
      </w:r>
      <w:r xml:space="preserve">
        <w:t> </w:t>
      </w:r>
      <w:r xml:space="preserve">
        <w:t> </w:t>
      </w:r>
      <w:r>
        <w:t xml:space="preserve">Subchapter C, Chapter 271, Local Government Code; and</w:t>
      </w:r>
    </w:p>
    <w:p w:rsidR="003F3435" w:rsidRDefault="0032493E">
      <w:pPr>
        <w:spacing w:line="480" w:lineRule="auto"/>
        <w:ind w:firstLine="1440"/>
        <w:jc w:val="both"/>
      </w:pPr>
      <w:r>
        <w:t xml:space="preserve">(5)</w:t>
      </w:r>
      <w:r xml:space="preserve">
        <w:t> </w:t>
      </w:r>
      <w:r xml:space="preserve">
        <w:t> </w:t>
      </w:r>
      <w:r>
        <w:t xml:space="preserve">Section 1063.210, Special District Local Laws Code.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The repeal of authority to issue certificates of obligation under Subchapter C, Chapter 271, Local Government Code, by this Act, does not affect the validity of certificates of obligation issued under that authority before the effective date of this Act.  Certificates of obligation issued before the effective date of this Act are governed by the law in effect when the certificates of obligation were issued, and that law is continued in effect for purposes of the validity of those certificates.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