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88R12122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H.B.</w:t>
      </w:r>
      <w:r xml:space="preserve">
        <w:t> </w:t>
      </w:r>
      <w:r>
        <w:t xml:space="preserve">No.</w:t>
      </w:r>
      <w:r xml:space="preserve">
        <w:t> </w:t>
      </w:r>
      <w:r>
        <w:t xml:space="preserve">3073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costs associated with and procedures for the assessment and destruction of certain deer.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43.953, Parks and Wildlife Code, is amended to read as follows:</w:t>
      </w:r>
    </w:p>
    <w:p w:rsidR="003F3435" w:rsidRDefault="0032493E">
      <w:pPr>
        <w:spacing w:line="480" w:lineRule="auto"/>
        <w:ind w:firstLine="720"/>
        <w:jc w:val="both"/>
      </w:pPr>
      <w:r>
        <w:t xml:space="preserve">Sec.</w:t>
      </w:r>
      <w:r xml:space="preserve">
        <w:t> </w:t>
      </w:r>
      <w:r>
        <w:t xml:space="preserve">43.953.</w:t>
      </w:r>
      <w:r xml:space="preserve">
        <w:t> </w:t>
      </w:r>
      <w:r xml:space="preserve">
        <w:t> </w:t>
      </w:r>
      <w:r>
        <w:rPr>
          <w:u w:val="single"/>
        </w:rPr>
        <w:t xml:space="preserve">ASSESSMENT AND</w:t>
      </w:r>
      <w:r>
        <w:t xml:space="preserve"> DESTRUCTION OF DEER. </w:t>
      </w:r>
      <w:r>
        <w:t xml:space="preserve"> </w:t>
      </w:r>
      <w:r>
        <w:t xml:space="preserve">(a) </w:t>
      </w:r>
      <w:r>
        <w:t xml:space="preserve"> </w:t>
      </w:r>
      <w:r>
        <w:t xml:space="preserve">Before any deer may be destroyed under this subchapter:</w:t>
      </w:r>
    </w:p>
    <w:p w:rsidR="003F3435" w:rsidRDefault="0032493E">
      <w:pPr>
        <w:spacing w:line="480" w:lineRule="auto"/>
        <w:ind w:firstLine="1440"/>
        <w:jc w:val="both"/>
      </w:pPr>
      <w:r>
        <w:t xml:space="preserve">(1)</w:t>
      </w:r>
      <w:r xml:space="preserve">
        <w:t> </w:t>
      </w:r>
      <w:r xml:space="preserve">
        <w:t> </w:t>
      </w:r>
      <w:r>
        <w:t xml:space="preserve">an agent of the animal health commission </w:t>
      </w:r>
      <w:r>
        <w:rPr>
          <w:u w:val="single"/>
        </w:rPr>
        <w:t xml:space="preserve">shall, in a timely manner,</w:t>
      </w:r>
      <w:r>
        <w:t xml:space="preserve"> [</w:t>
      </w:r>
      <w:r>
        <w:rPr>
          <w:strike/>
        </w:rPr>
        <w:t xml:space="preserve">may</w:t>
      </w:r>
      <w:r>
        <w:t xml:space="preserve">] conduct an epidemiological assessment </w:t>
      </w:r>
      <w:r>
        <w:rPr>
          <w:u w:val="single"/>
        </w:rPr>
        <w:t xml:space="preserve">that includes live animal testing of each deer considered for destruction</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if the assessment can be conducted in a timely manner;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contingent on the availability of funding</w:t>
      </w:r>
      <w:r>
        <w:t xml:space="preserve">]; and</w:t>
      </w:r>
    </w:p>
    <w:p w:rsidR="003F3435" w:rsidRDefault="0032493E">
      <w:pPr>
        <w:spacing w:line="480" w:lineRule="auto"/>
        <w:ind w:firstLine="1440"/>
        <w:jc w:val="both"/>
      </w:pPr>
      <w:r>
        <w:t xml:space="preserve">(2)</w:t>
      </w:r>
      <w:r xml:space="preserve">
        <w:t> </w:t>
      </w:r>
      <w:r xml:space="preserve">
        <w:t> </w:t>
      </w:r>
      <w:r>
        <w:t xml:space="preserve">the department must consider the results of </w:t>
      </w:r>
      <w:r>
        <w:rPr>
          <w:u w:val="single"/>
        </w:rPr>
        <w:t xml:space="preserve">the</w:t>
      </w:r>
      <w:r>
        <w:t xml:space="preserve"> [</w:t>
      </w:r>
      <w:r>
        <w:rPr>
          <w:strike/>
        </w:rPr>
        <w:t xml:space="preserve">an</w:t>
      </w:r>
      <w:r>
        <w:t xml:space="preserve">] assessment[</w:t>
      </w:r>
      <w:r>
        <w:rPr>
          <w:strike/>
        </w:rPr>
        <w:t xml:space="preserve">, if</w:t>
      </w:r>
      <w:r>
        <w:t xml:space="preserve">] conducted[</w:t>
      </w:r>
      <w:r>
        <w:rPr>
          <w:strike/>
        </w:rPr>
        <w:t xml:space="preserve">,</w:t>
      </w:r>
      <w:r>
        <w:t xml:space="preserve">] under Subdivision (1).</w:t>
      </w:r>
    </w:p>
    <w:p w:rsidR="003F3435" w:rsidRDefault="0032493E">
      <w:pPr>
        <w:spacing w:line="480" w:lineRule="auto"/>
        <w:ind w:firstLine="720"/>
        <w:jc w:val="both"/>
      </w:pPr>
      <w:r>
        <w:t xml:space="preserve">(b)</w:t>
      </w:r>
      <w:r xml:space="preserve">
        <w:t> </w:t>
      </w:r>
      <w:r xml:space="preserve">
        <w:t> </w:t>
      </w:r>
      <w:r>
        <w:t xml:space="preserve">To control or prevent the spread of disease, deer to which this subchapter applies may be destroyed only if the department determines</w:t>
      </w:r>
      <w:r>
        <w:rPr>
          <w:u w:val="single"/>
        </w:rPr>
        <w:t xml:space="preserve">, after considering the results of an assessment conducted under Subsection (a),</w:t>
      </w:r>
      <w:r>
        <w:t xml:space="preserve"> that the deer pose a threat to the health of other deer or other species, including humans.</w:t>
      </w:r>
    </w:p>
    <w:p w:rsidR="003F3435" w:rsidRDefault="0032493E">
      <w:pPr>
        <w:spacing w:line="480" w:lineRule="auto"/>
        <w:ind w:firstLine="720"/>
        <w:jc w:val="both"/>
      </w:pPr>
      <w:r>
        <w:t xml:space="preserve">(c)</w:t>
      </w:r>
      <w:r xml:space="preserve">
        <w:t> </w:t>
      </w:r>
      <w:r xml:space="preserve">
        <w:t> </w:t>
      </w:r>
      <w:r>
        <w:t xml:space="preserve">The department </w:t>
      </w:r>
      <w:r>
        <w:rPr>
          <w:u w:val="single"/>
        </w:rPr>
        <w:t xml:space="preserve">may</w:t>
      </w:r>
      <w:r>
        <w:t xml:space="preserve"> [</w:t>
      </w:r>
      <w:r>
        <w:rPr>
          <w:strike/>
        </w:rPr>
        <w:t xml:space="preserve">shall</w:t>
      </w:r>
      <w:r>
        <w:t xml:space="preserve">] carry out an order to destroy deer </w:t>
      </w:r>
      <w:r>
        <w:rPr>
          <w:u w:val="single"/>
        </w:rPr>
        <w:t xml:space="preserve">only</w:t>
      </w:r>
      <w:r>
        <w:t xml:space="preserve"> after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making the determination required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w:t>
      </w:r>
      <w:r>
        <w:t xml:space="preserve"> notice [</w:t>
      </w:r>
      <w:r>
        <w:rPr>
          <w:strike/>
        </w:rPr>
        <w:t xml:space="preserve">has been provided</w:t>
      </w:r>
      <w:r>
        <w:t xml:space="preserve">] to the permit holder under Section 43.954.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permit holder may waive any requirement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43.954(b), Parks and Wildlife Code, is amended to read as follows:</w:t>
      </w:r>
    </w:p>
    <w:p w:rsidR="003F3435" w:rsidRDefault="0032493E">
      <w:pPr>
        <w:spacing w:line="480" w:lineRule="auto"/>
        <w:ind w:firstLine="720"/>
        <w:jc w:val="both"/>
      </w:pPr>
      <w:r>
        <w:t xml:space="preserve">(b)</w:t>
      </w:r>
      <w:r xml:space="preserve">
        <w:t> </w:t>
      </w:r>
      <w:r xml:space="preserve">
        <w:t> </w:t>
      </w:r>
      <w:r>
        <w:t xml:space="preserve">A notice provided under this section must be sent by certified mail to the last known address of the permit holder and must contain:</w:t>
      </w:r>
    </w:p>
    <w:p w:rsidR="003F3435" w:rsidRDefault="0032493E">
      <w:pPr>
        <w:spacing w:line="480" w:lineRule="auto"/>
        <w:ind w:firstLine="1440"/>
        <w:jc w:val="both"/>
      </w:pPr>
      <w:r>
        <w:t xml:space="preserve">(1)</w:t>
      </w:r>
      <w:r xml:space="preserve">
        <w:t> </w:t>
      </w:r>
      <w:r xml:space="preserve">
        <w:t> </w:t>
      </w:r>
      <w:r>
        <w:t xml:space="preserve">the date of destruction, which may not be sooner than the 10th day after the date of the notice;</w:t>
      </w:r>
    </w:p>
    <w:p w:rsidR="003F3435" w:rsidRDefault="0032493E">
      <w:pPr>
        <w:spacing w:line="480" w:lineRule="auto"/>
        <w:ind w:firstLine="1440"/>
        <w:jc w:val="both"/>
      </w:pPr>
      <w:r>
        <w:t xml:space="preserve">(2)</w:t>
      </w:r>
      <w:r xml:space="preserve">
        <w:t> </w:t>
      </w:r>
      <w:r xml:space="preserve">
        <w:t> </w:t>
      </w:r>
      <w:r>
        <w:t xml:space="preserve">an explanation of any access restrictions imposed on the facility or acreage covered by the permit during the destruction of the deer; and</w:t>
      </w:r>
    </w:p>
    <w:p w:rsidR="003F3435" w:rsidRDefault="0032493E">
      <w:pPr>
        <w:spacing w:line="480" w:lineRule="auto"/>
        <w:ind w:firstLine="1440"/>
        <w:jc w:val="both"/>
      </w:pPr>
      <w:r>
        <w:t xml:space="preserve">(3)</w:t>
      </w:r>
      <w:r xml:space="preserve">
        <w:t> </w:t>
      </w:r>
      <w:r xml:space="preserve">
        <w:t> </w:t>
      </w:r>
      <w:r>
        <w:t xml:space="preserve">an explanation of the reasons for the destruction, including the results of </w:t>
      </w:r>
      <w:r>
        <w:rPr>
          <w:u w:val="single"/>
        </w:rPr>
        <w:t xml:space="preserve">the</w:t>
      </w:r>
      <w:r>
        <w:t xml:space="preserve"> [</w:t>
      </w:r>
      <w:r>
        <w:rPr>
          <w:strike/>
        </w:rPr>
        <w:t xml:space="preserve">any</w:t>
      </w:r>
      <w:r>
        <w:t xml:space="preserve">] epidemiological assessment conducted under Section 43.953(a) applicable to the deer that are the subject of the notice.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43.955, Parks and Wildlife Code, is amended to read as follows:</w:t>
      </w:r>
    </w:p>
    <w:p w:rsidR="003F3435" w:rsidRDefault="0032493E">
      <w:pPr>
        <w:spacing w:line="480" w:lineRule="auto"/>
        <w:ind w:firstLine="720"/>
        <w:jc w:val="both"/>
      </w:pPr>
      <w:r>
        <w:t xml:space="preserve">Sec.</w:t>
      </w:r>
      <w:r xml:space="preserve">
        <w:t> </w:t>
      </w:r>
      <w:r>
        <w:t xml:space="preserve">43.955.</w:t>
      </w:r>
      <w:r xml:space="preserve">
        <w:t> </w:t>
      </w:r>
      <w:r xml:space="preserve">
        <w:t> </w:t>
      </w:r>
      <w:r>
        <w:t xml:space="preserve">COST </w:t>
      </w:r>
      <w:r>
        <w:rPr>
          <w:u w:val="single"/>
        </w:rPr>
        <w:t xml:space="preserve">OF ASSESSMENT AND DESTRUCTION OF DEER</w:t>
      </w:r>
      <w:r>
        <w:t xml:space="preserve"> [</w:t>
      </w:r>
      <w:r>
        <w:rPr>
          <w:strike/>
        </w:rPr>
        <w:t xml:space="preserve">RECOVERY</w:t>
      </w:r>
      <w:r>
        <w:t xml:space="preserve">].  The </w:t>
      </w:r>
      <w:r>
        <w:rPr>
          <w:u w:val="single"/>
        </w:rPr>
        <w:t xml:space="preserve">department</w:t>
      </w:r>
      <w:r>
        <w:t xml:space="preserve"> [</w:t>
      </w:r>
      <w:r>
        <w:rPr>
          <w:strike/>
        </w:rPr>
        <w:t xml:space="preserve">applicable permit holder</w:t>
      </w:r>
      <w:r>
        <w:t xml:space="preserve">] shall pay all costs associated with:</w:t>
      </w:r>
    </w:p>
    <w:p w:rsidR="003F3435" w:rsidRDefault="0032493E">
      <w:pPr>
        <w:spacing w:line="480" w:lineRule="auto"/>
        <w:ind w:firstLine="1440"/>
        <w:jc w:val="both"/>
      </w:pPr>
      <w:r>
        <w:t xml:space="preserve">(1)</w:t>
      </w:r>
      <w:r xml:space="preserve">
        <w:t> </w:t>
      </w:r>
      <w:r xml:space="preserve">
        <w:t> </w:t>
      </w:r>
      <w:r>
        <w:rPr>
          <w:u w:val="single"/>
        </w:rPr>
        <w:t xml:space="preserve">the</w:t>
      </w:r>
      <w:r>
        <w:t xml:space="preserve"> [</w:t>
      </w:r>
      <w:r>
        <w:rPr>
          <w:strike/>
        </w:rPr>
        <w:t xml:space="preserve">an</w:t>
      </w:r>
      <w:r>
        <w:t xml:space="preserve">] epidemiological assessment conducted under </w:t>
      </w:r>
      <w:r>
        <w:rPr>
          <w:u w:val="single"/>
        </w:rPr>
        <w:t xml:space="preserve">Section 43.953(a)</w:t>
      </w:r>
      <w:r>
        <w:t xml:space="preserve"> [</w:t>
      </w:r>
      <w:r>
        <w:rPr>
          <w:strike/>
        </w:rPr>
        <w:t xml:space="preserve">this subchapter</w:t>
      </w:r>
      <w:r>
        <w:t xml:space="preserve">] to the animal health commission; and</w:t>
      </w:r>
    </w:p>
    <w:p w:rsidR="003F3435" w:rsidRDefault="0032493E">
      <w:pPr>
        <w:spacing w:line="480" w:lineRule="auto"/>
        <w:ind w:firstLine="1440"/>
        <w:jc w:val="both"/>
      </w:pPr>
      <w:r>
        <w:t xml:space="preserve">(2)</w:t>
      </w:r>
      <w:r xml:space="preserve">
        <w:t> </w:t>
      </w:r>
      <w:r xml:space="preserve">
        <w:t> </w:t>
      </w:r>
      <w:r>
        <w:t xml:space="preserve">the destruction of deer under this subchapter</w:t>
      </w:r>
      <w:r>
        <w:rPr>
          <w:u w:val="single"/>
        </w:rPr>
        <w:t xml:space="preserve">, including any costs associated with the disposal of the deer</w:t>
      </w:r>
      <w:r>
        <w:t xml:space="preserve"> [</w:t>
      </w:r>
      <w:r>
        <w:rPr>
          <w:strike/>
        </w:rPr>
        <w:t xml:space="preserve">to the department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Sections 43.953 and 43.954(b), Parks and Wildlife Code, as amended by this Act, apply only to the destruction of deer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43.955, Parks and Wildlife Code, as amended by this Act, applies only to the payment of costs arising from an epidemiological assessment conducted, or the destruction of deer commencing,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