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88R9304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Sunset Advisory Commission to assess the efforts of certain state agencies to reduce disparities in outcomes in the performance of agency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EFFORTS REGARDING DISPARITIES IN OUTCOMES.  As part of the commission's review of the Health and Human Services Commission and the Texas Education Agency under this chapter, the commission and its staff shall assess the agency's efforts to reduce disparities in outcomes among the populations the agency serves in the performance of its functions. The commission staff shall notify the commission of any findings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