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Rose, González of El Paso,</w:t>
      </w:r>
      <w:r xml:space="preserve">
        <w:tab wTab="150" tlc="none" cTlc="0"/>
      </w:r>
      <w:r>
        <w:t xml:space="preserve">H.B.</w:t>
      </w:r>
      <w:r xml:space="preserve">
        <w:t> </w:t>
      </w:r>
      <w:r>
        <w:t xml:space="preserve">No.</w:t>
      </w:r>
      <w:r xml:space="preserve">
        <w:t> </w:t>
      </w:r>
      <w:r>
        <w:t xml:space="preserve">3165</w:t>
      </w:r>
    </w:p>
    <w:p w:rsidR="003F3435" w:rsidRDefault="0032493E">
      <w:pPr>
        <w:jc w:val="both"/>
      </w:pPr>
      <w:r xml:space="preserve">
        <w:t> </w:t>
      </w:r>
      <w:r xml:space="preserve">
        <w:t> </w:t>
      </w:r>
      <w:r xml:space="preserve">
        <w:t> </w:t>
      </w:r>
      <w:r xml:space="preserve">
        <w:t> </w:t>
      </w:r>
      <w:r xml:space="preserve">
        <w:t> </w:t>
      </w:r>
      <w:r>
        <w:t xml:space="preserve">Bell of Montgomery, Zwiener,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administration, and use of the Texas land and water conservation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Natural Resources Code, is amended by adding Subchapter F to read as follows:</w:t>
      </w:r>
    </w:p>
    <w:p w:rsidR="003F3435" w:rsidRDefault="0032493E">
      <w:pPr>
        <w:spacing w:line="480" w:lineRule="auto"/>
        <w:jc w:val="center"/>
      </w:pPr>
      <w:r>
        <w:rPr>
          <w:u w:val="single"/>
        </w:rPr>
        <w:t xml:space="preserve">SUBCHAPTER F.  TEXAS LAND AND WATER CONSERVATION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Texas land and water technical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"Agricultural conservation easement" has the meaning assigned by Section 84.002, Parks and Wildlife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"Conservation board" means the Texas land and water conservation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"Conservation easement" has the meaning assigned by Section 183.001, Natural Resources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Texas land and water conservation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"Nature-based project" means a project or practice that uses protected, restored, or constructed natural features or an engineered project or practice that mimics natural processes.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"Private park"</w:t>
      </w:r>
      <w:r>
        <w:rPr>
          <w:u w:val="single"/>
        </w:rPr>
        <w:t xml:space="preserve"> </w:t>
      </w:r>
      <w:r>
        <w:rPr>
          <w:u w:val="single"/>
        </w:rPr>
        <w:t xml:space="preserve">means an open space area that is privately owned and open to the general public for recreation. </w:t>
      </w:r>
      <w:r>
        <w:rPr>
          <w:u w:val="single"/>
        </w:rPr>
        <w:t xml:space="preserve"> </w:t>
      </w:r>
      <w:r>
        <w:rPr>
          <w:u w:val="single"/>
        </w:rPr>
        <w:t xml:space="preserve">The term does not include an amusement park or similar facility the primary uses of which are rides, games of chance, or the sale of food, beverages, toys, or souvenirs.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access" means a land or water area for human use and enjoyment that is relatively free of man-made structures and includes land and water parks owned or operated by the state or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31.202.</w:t>
      </w:r>
      <w:r>
        <w:rPr>
          <w:u w:val="single"/>
        </w:rPr>
        <w:t xml:space="preserve"> </w:t>
      </w:r>
      <w:r>
        <w:rPr>
          <w:u w:val="single"/>
        </w:rPr>
        <w:t xml:space="preserve"> </w:t>
      </w:r>
      <w:r>
        <w:rPr>
          <w:u w:val="single"/>
        </w:rPr>
        <w:t xml:space="preserve">TEXAS LAND AND WATER CONSERVATION BOARD.  (a)  The Texas land and water conservation board is composed of five voting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or the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Texas Commission on Environmental Quality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Parks and Wildlife Department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administrator of the Texas Water Development Board or the executive administrator's designee;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State Soil and Water Conservation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is the chair of the conservation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the advisory committee established by Section 31.209 or the chair's designee shall serve as a nonvoting ex officio member. </w:t>
      </w:r>
      <w:r>
        <w:rPr>
          <w:u w:val="single"/>
        </w:rPr>
        <w:t xml:space="preserve"> </w:t>
      </w:r>
      <w:r>
        <w:rPr>
          <w:u w:val="single"/>
        </w:rPr>
        <w:t xml:space="preserve">The conservation board may appoint to the conservation board not more than two nonvoting members with professional or academic experience in a field related to the conservation board's duties.  A member appointed under this section may serve for a term of not more than two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31.203.</w:t>
      </w:r>
      <w:r>
        <w:rPr>
          <w:u w:val="single"/>
        </w:rPr>
        <w:t xml:space="preserve"> </w:t>
      </w:r>
      <w:r>
        <w:rPr>
          <w:u w:val="single"/>
        </w:rPr>
        <w:t xml:space="preserve"> </w:t>
      </w:r>
      <w:r>
        <w:rPr>
          <w:u w:val="single"/>
        </w:rPr>
        <w:t xml:space="preserve">TEXAS LAND AND WATER CONSERVATION FUND.  (a)  The Texas land and water conservation fund is created as a fund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further legislative appropriation;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as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proceeds of fees or other sources of revenue dedicated by law for deposit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and other earnings on the investment of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other sources designated by the conservation board for deposit to the fund as authorized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conservation board may use the fund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a grant to an entity for a public parks or natural areas project or a natural resource conservation project as provided by Section 31.204;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a grant to provide matching funds to an entity to participate in a federal program for a public parks or natural areas project or a natural resource conservation project as provided by Section 31.204;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the necessary and reasonable expenses to administer the fund, not to exceed three percent of money disbursed from the fund in any given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conservation board shall allocate from money in the fund described by Subsection (c)(3) amounts necessary to pay the expenses of administering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fund may not be 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facilitate the use of eminent domain for the acquisition of real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acquisition or transfer of real property to be managed by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31.204.</w:t>
      </w:r>
      <w:r>
        <w:rPr>
          <w:u w:val="single"/>
        </w:rPr>
        <w:t xml:space="preserve"> </w:t>
      </w:r>
      <w:r>
        <w:rPr>
          <w:u w:val="single"/>
        </w:rPr>
        <w:t xml:space="preserve"> </w:t>
      </w:r>
      <w:r>
        <w:rPr>
          <w:u w:val="single"/>
        </w:rPr>
        <w:t xml:space="preserve">ELIGIBLE PROJECTS AND PERSONS ELIGIBLE FOR GRANT; PRIORITY.  (a)  Projects eligible for a grant awarded from the fund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parks or natural areas project that benefits, protects, or enhances: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access in general;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local park grant program administered by the Parks and Wildlife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or private local park;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recreation trail or trail easement;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natural resource conservation project that benefits, protects, or enhances: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farm, ranch, or forest land through a project related to the Texas Farm and Ranch Lands Conservation Program under Chapter 84, Parks and Wildlife Code, or by other means, including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creating a conservation easement or an agricultural conservation easement;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conserving forest lands;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wildlife or a wildlife habitat, including acquisition of a land or conservation easement for protection of a wetland or wildlife habitat;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nature-based project that uses water resources for water quality and quantity,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aquifer recharge area protection;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acquisition of land or conservation easements for protection and enhancement of a water resource;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dedication for 10 years or more of a water right or permit allocation to maintain or improve instream flows, spring flows, and bay and estuary inflows;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restoration project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prevents soil erosion, reduces loss of wildlife habitat, or restores native grassland on agricultural land;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restores critical wildlife habitat, maintains or enhances fish or wildlife habitat, or restores a wetland;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enhances spring flow, restores a stream, river, or riparian area, or improves 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award a grant under this chapter only to a district or authority created under Section 52, Article III, or Section 59, Article XVI, Texas Constitution, a municipality, a county, a state agency, or a nongovernmental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conservation board by rule shall establish criteria for setting priorities for the projects eligible to receive grants under this subchapter.  The criteria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use of matching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to maximize benefits in multiple eligible project areas;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long-term sustainability and benefits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coordination and integration with other relevant projects necessary for the success of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regional and eco-regional diversity of the project;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overall ecological benefit of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31.205.</w:t>
      </w:r>
      <w:r>
        <w:rPr>
          <w:u w:val="single"/>
        </w:rPr>
        <w:t xml:space="preserve"> </w:t>
      </w:r>
      <w:r>
        <w:rPr>
          <w:u w:val="single"/>
        </w:rPr>
        <w:t xml:space="preserve"> </w:t>
      </w:r>
      <w:r>
        <w:rPr>
          <w:u w:val="single"/>
        </w:rPr>
        <w:t xml:space="preserve">APPLICATION PREPARATION ASSISTANCE.  (a)  The conservation board shall establish a grant program to provide financial assistance to eligible entities for conservation planning, application preparation, and administrative costs associated with eligible projects described by Section 31.204.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shall provide guidance to applicants for projects that are eligible under more than one funding category.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31.206.</w:t>
      </w:r>
      <w:r>
        <w:rPr>
          <w:u w:val="single"/>
        </w:rPr>
        <w:t xml:space="preserve"> </w:t>
      </w:r>
      <w:r>
        <w:rPr>
          <w:u w:val="single"/>
        </w:rPr>
        <w:t xml:space="preserve"> </w:t>
      </w:r>
      <w:r>
        <w:rPr>
          <w:u w:val="single"/>
        </w:rPr>
        <w:t xml:space="preserve">FUNDING DETERMINATIONS; APPLICATION PROCESS.  (a)  The conservation board shall implement an application process to select eligible projects in accordance with the priority criteria established under Section 31.204(c).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conservation board receives a sufficient number of applications for eligible projects, the conservation board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funding in any cycle to public parks or natural areas projects as described by Section 31.204(a)(1);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funding in any cycle to natural resource conservation projects as described by Section 31.204(a)(2).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31.207.</w:t>
      </w:r>
      <w:r>
        <w:rPr>
          <w:u w:val="single"/>
        </w:rPr>
        <w:t xml:space="preserve"> </w:t>
      </w:r>
      <w:r>
        <w:rPr>
          <w:u w:val="single"/>
        </w:rPr>
        <w:t xml:space="preserve"> </w:t>
      </w:r>
      <w:r>
        <w:rPr>
          <w:u w:val="single"/>
        </w:rPr>
        <w:t xml:space="preserve">APPROVAL OF APPLICATIONS.  The conservation board may approve an application only if the conservation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and the assistance applied for meet the requirements of this subchapter and rules adopted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demonstrates the ability to complete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31.208.</w:t>
      </w:r>
      <w:r>
        <w:rPr>
          <w:u w:val="single"/>
        </w:rPr>
        <w:t xml:space="preserve"> </w:t>
      </w:r>
      <w:r>
        <w:rPr>
          <w:u w:val="single"/>
        </w:rPr>
        <w:t xml:space="preserve"> </w:t>
      </w:r>
      <w:r>
        <w:rPr>
          <w:u w:val="single"/>
        </w:rPr>
        <w:t xml:space="preserve">RULES.  (a) </w:t>
      </w:r>
      <w:r>
        <w:rPr>
          <w:u w:val="single"/>
        </w:rPr>
        <w:t xml:space="preserve"> </w:t>
      </w:r>
      <w:r>
        <w:rPr>
          <w:u w:val="single"/>
        </w:rPr>
        <w:t xml:space="preserve">The conservation board shall adopt rules necessary to implement this subchapter, including rules that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administration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application for a project grant from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adopt rules to ensure that a policy or practice of the conservation board under this subchapter does not prevent qualification for or the use of federal matching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31.209.</w:t>
      </w:r>
      <w:r>
        <w:rPr>
          <w:u w:val="single"/>
        </w:rPr>
        <w:t xml:space="preserve"> </w:t>
      </w:r>
      <w:r>
        <w:rPr>
          <w:u w:val="single"/>
        </w:rPr>
        <w:t xml:space="preserve"> </w:t>
      </w:r>
      <w:r>
        <w:rPr>
          <w:u w:val="single"/>
        </w:rPr>
        <w:t xml:space="preserve">TEXAS LAND AND WATER CONSERVATION TECHNICAL ADVISORY COMMITTEE.  (a)  The Texas land and water conservation technical advisory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from each state agency specified by Sections 31.202(a)(1)-(4);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representatives appointed by the conservation board from nongovernmental entities who have relevant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representatives appointed by the conservation board from institutions of higher education who have relevant professional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shall assist in developing and evaluating: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process and scoring criteria for project funding by the conservation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conservation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items as directed by the conservation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31.210.</w:t>
      </w:r>
      <w:r>
        <w:rPr>
          <w:u w:val="single"/>
        </w:rPr>
        <w:t xml:space="preserve"> </w:t>
      </w:r>
      <w:r>
        <w:rPr>
          <w:u w:val="single"/>
        </w:rPr>
        <w:t xml:space="preserve"> </w:t>
      </w:r>
      <w:r>
        <w:rPr>
          <w:u w:val="single"/>
        </w:rPr>
        <w:t xml:space="preserve">MONITORING AND REPORTING.  (a)  Not later than September 1 of every second year, the conservation board shall prepare and submit to the legislature a report quantifying the benefits of projects that have received grants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use money from the fund to prepare the report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land and water conservation board shall submit to the legislature the initial report required by Section 31.210, Natural Resources Code, as added by this Act, not later than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 but only if the constitutional amendment providing for the creation of the Texas land and water conservation fund to assist in the voluntary protection of Texas'</w:t>
      </w:r>
      <w:r>
        <w:t xml:space="preserve"> </w:t>
      </w:r>
      <w:r>
        <w:t xml:space="preserve">water quality, wildlife habitat, natural areas, and parks, while not increasing the rate of any taxes,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