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allowable cost of certain items eligible for a sales and use tax exemption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151.3565(b), Tax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"emergency preparation item" means:</w:t>
      </w:r>
    </w:p>
    <w:p w:rsidR="003F3435" w:rsidRDefault="0032493E">
      <w:pPr>
        <w:spacing w:line="480" w:lineRule="auto"/>
        <w:ind w:firstLine="1440"/>
        <w:jc w:val="both"/>
      </w:pPr>
      <w:r>
        <w:t xml:space="preserve">(1)</w:t>
      </w:r>
      <w:r xml:space="preserve">
        <w:t> </w:t>
      </w:r>
      <w:r xml:space="preserve">
        <w:t> </w:t>
      </w:r>
      <w:r>
        <w:t xml:space="preserve">a portable generator used to provide light or communications or to preserve perishable food in the event of a power outage, the sales price of which is less than </w:t>
      </w:r>
      <w:r>
        <w:rPr>
          <w:u w:val="single"/>
        </w:rPr>
        <w:t xml:space="preserve">$10,000</w:t>
      </w:r>
      <w:r>
        <w:t xml:space="preserve"> [</w:t>
      </w:r>
      <w:r>
        <w:rPr>
          <w:strike/>
        </w:rPr>
        <w:t xml:space="preserve">$3,000</w:t>
      </w:r>
      <w:r>
        <w:t xml:space="preserve">];</w:t>
      </w:r>
    </w:p>
    <w:p w:rsidR="003F3435" w:rsidRDefault="0032493E">
      <w:pPr>
        <w:spacing w:line="480" w:lineRule="auto"/>
        <w:ind w:firstLine="1440"/>
        <w:jc w:val="both"/>
      </w:pPr>
      <w:r>
        <w:t xml:space="preserve">(2)</w:t>
      </w:r>
      <w:r xml:space="preserve">
        <w:t> </w:t>
      </w:r>
      <w:r xml:space="preserve">
        <w:t> </w:t>
      </w:r>
      <w:r>
        <w:t xml:space="preserve">an item listed in this subdivision, the sales price of which is less than $300:</w:t>
      </w:r>
    </w:p>
    <w:p w:rsidR="003F3435" w:rsidRDefault="0032493E">
      <w:pPr>
        <w:spacing w:line="480" w:lineRule="auto"/>
        <w:ind w:firstLine="2160"/>
        <w:jc w:val="both"/>
      </w:pPr>
      <w:r>
        <w:t xml:space="preserve">(A)</w:t>
      </w:r>
      <w:r xml:space="preserve">
        <w:t> </w:t>
      </w:r>
      <w:r xml:space="preserve">
        <w:t> </w:t>
      </w:r>
      <w:r>
        <w:t xml:space="preserve">a storm protection device manufactured, rated, and marketed specifically to prevent damage to a glazed or non-glazed opening during a storm; or</w:t>
      </w:r>
    </w:p>
    <w:p w:rsidR="003F3435" w:rsidRDefault="0032493E">
      <w:pPr>
        <w:spacing w:line="480" w:lineRule="auto"/>
        <w:ind w:firstLine="2160"/>
        <w:jc w:val="both"/>
      </w:pPr>
      <w:r>
        <w:t xml:space="preserve">(B)</w:t>
      </w:r>
      <w:r xml:space="preserve">
        <w:t> </w:t>
      </w:r>
      <w:r xml:space="preserve">
        <w:t> </w:t>
      </w:r>
      <w:r>
        <w:t xml:space="preserve">an emergency or rescue ladder; or</w:t>
      </w:r>
    </w:p>
    <w:p w:rsidR="003F3435" w:rsidRDefault="0032493E">
      <w:pPr>
        <w:spacing w:line="480" w:lineRule="auto"/>
        <w:ind w:firstLine="1440"/>
        <w:jc w:val="both"/>
      </w:pPr>
      <w:r>
        <w:t xml:space="preserve">(3)</w:t>
      </w:r>
      <w:r xml:space="preserve">
        <w:t> </w:t>
      </w:r>
      <w:r xml:space="preserve">
        <w:t> </w:t>
      </w:r>
      <w:r>
        <w:t xml:space="preserve">an item listed in this subdivision, the sales price of which is less than $75:</w:t>
      </w:r>
    </w:p>
    <w:p w:rsidR="003F3435" w:rsidRDefault="0032493E">
      <w:pPr>
        <w:spacing w:line="480" w:lineRule="auto"/>
        <w:ind w:firstLine="2160"/>
        <w:jc w:val="both"/>
      </w:pPr>
      <w:r>
        <w:t xml:space="preserve">(A)</w:t>
      </w:r>
      <w:r xml:space="preserve">
        <w:t> </w:t>
      </w:r>
      <w:r xml:space="preserve">
        <w:t> </w:t>
      </w:r>
      <w:r>
        <w:t xml:space="preserve">a reusable or artificial ice product;</w:t>
      </w:r>
    </w:p>
    <w:p w:rsidR="003F3435" w:rsidRDefault="0032493E">
      <w:pPr>
        <w:spacing w:line="480" w:lineRule="auto"/>
        <w:ind w:firstLine="2160"/>
        <w:jc w:val="both"/>
      </w:pPr>
      <w:r>
        <w:t xml:space="preserve">(B)</w:t>
      </w:r>
      <w:r xml:space="preserve">
        <w:t> </w:t>
      </w:r>
      <w:r xml:space="preserve">
        <w:t> </w:t>
      </w:r>
      <w:r>
        <w:t xml:space="preserve">a portable, self-powered light source;</w:t>
      </w:r>
    </w:p>
    <w:p w:rsidR="003F3435" w:rsidRDefault="0032493E">
      <w:pPr>
        <w:spacing w:line="480" w:lineRule="auto"/>
        <w:ind w:firstLine="2160"/>
        <w:jc w:val="both"/>
      </w:pPr>
      <w:r>
        <w:t xml:space="preserve">(C)</w:t>
      </w:r>
      <w:r xml:space="preserve">
        <w:t> </w:t>
      </w:r>
      <w:r xml:space="preserve">
        <w:t> </w:t>
      </w:r>
      <w:r>
        <w:t xml:space="preserve">a gasoline or diesel fuel container;</w:t>
      </w:r>
    </w:p>
    <w:p w:rsidR="003F3435" w:rsidRDefault="0032493E">
      <w:pPr>
        <w:spacing w:line="480" w:lineRule="auto"/>
        <w:ind w:firstLine="2160"/>
        <w:jc w:val="both"/>
      </w:pPr>
      <w:r>
        <w:t xml:space="preserve">(D)</w:t>
      </w:r>
      <w:r xml:space="preserve">
        <w:t> </w:t>
      </w:r>
      <w:r xml:space="preserve">
        <w:t> </w:t>
      </w:r>
      <w:r>
        <w:t xml:space="preserve">a AAA cell, AA cell, C cell, D cell, 6 volt, or 9 volt battery, or a package containing more than one battery, other than an automobile or boat battery;</w:t>
      </w:r>
    </w:p>
    <w:p w:rsidR="003F3435" w:rsidRDefault="0032493E">
      <w:pPr>
        <w:spacing w:line="480" w:lineRule="auto"/>
        <w:ind w:firstLine="2160"/>
        <w:jc w:val="both"/>
      </w:pPr>
      <w:r>
        <w:t xml:space="preserve">(E)</w:t>
      </w:r>
      <w:r xml:space="preserve">
        <w:t> </w:t>
      </w:r>
      <w:r xml:space="preserve">
        <w:t> </w:t>
      </w:r>
      <w:r>
        <w:t xml:space="preserve">a nonelectric cooler or ice chest for food storage;</w:t>
      </w:r>
    </w:p>
    <w:p w:rsidR="003F3435" w:rsidRDefault="0032493E">
      <w:pPr>
        <w:spacing w:line="480" w:lineRule="auto"/>
        <w:ind w:firstLine="2160"/>
        <w:jc w:val="both"/>
      </w:pPr>
      <w:r>
        <w:t xml:space="preserve">(F)</w:t>
      </w:r>
      <w:r xml:space="preserve">
        <w:t> </w:t>
      </w:r>
      <w:r xml:space="preserve">
        <w:t> </w:t>
      </w:r>
      <w:r>
        <w:t xml:space="preserve">a tarpaulin or other flexible waterproof sheeting;</w:t>
      </w:r>
    </w:p>
    <w:p w:rsidR="003F3435" w:rsidRDefault="0032493E">
      <w:pPr>
        <w:spacing w:line="480" w:lineRule="auto"/>
        <w:ind w:firstLine="2160"/>
        <w:jc w:val="both"/>
      </w:pPr>
      <w:r>
        <w:t xml:space="preserve">(G)</w:t>
      </w:r>
      <w:r xml:space="preserve">
        <w:t> </w:t>
      </w:r>
      <w:r xml:space="preserve">
        <w:t> </w:t>
      </w:r>
      <w:r>
        <w:t xml:space="preserve">a ground anchor system or tie-down kit;</w:t>
      </w:r>
    </w:p>
    <w:p w:rsidR="003F3435" w:rsidRDefault="0032493E">
      <w:pPr>
        <w:spacing w:line="480" w:lineRule="auto"/>
        <w:ind w:firstLine="2160"/>
        <w:jc w:val="both"/>
      </w:pPr>
      <w:r>
        <w:t xml:space="preserve">(H)</w:t>
      </w:r>
      <w:r xml:space="preserve">
        <w:t> </w:t>
      </w:r>
      <w:r xml:space="preserve">
        <w:t> </w:t>
      </w:r>
      <w:r>
        <w:t xml:space="preserve">a mobile telephone battery or battery charger;</w:t>
      </w:r>
    </w:p>
    <w:p w:rsidR="003F3435" w:rsidRDefault="0032493E">
      <w:pPr>
        <w:spacing w:line="480" w:lineRule="auto"/>
        <w:ind w:firstLine="2160"/>
        <w:jc w:val="both"/>
      </w:pPr>
      <w:r>
        <w:t xml:space="preserve">(I)</w:t>
      </w:r>
      <w:r xml:space="preserve">
        <w:t> </w:t>
      </w:r>
      <w:r xml:space="preserve">
        <w:t> </w:t>
      </w:r>
      <w:r>
        <w:t xml:space="preserve">a portable self-powered radio, including a two-way radio or weatherband radio;</w:t>
      </w:r>
    </w:p>
    <w:p w:rsidR="003F3435" w:rsidRDefault="0032493E">
      <w:pPr>
        <w:spacing w:line="480" w:lineRule="auto"/>
        <w:ind w:firstLine="2160"/>
        <w:jc w:val="both"/>
      </w:pPr>
      <w:r>
        <w:t xml:space="preserve">(J)</w:t>
      </w:r>
      <w:r xml:space="preserve">
        <w:t> </w:t>
      </w:r>
      <w:r xml:space="preserve">
        <w:t> </w:t>
      </w:r>
      <w:r>
        <w:t xml:space="preserve">a fire extinguisher, smoke detector, or carbon monoxide detector;</w:t>
      </w:r>
    </w:p>
    <w:p w:rsidR="003F3435" w:rsidRDefault="0032493E">
      <w:pPr>
        <w:spacing w:line="480" w:lineRule="auto"/>
        <w:ind w:firstLine="2160"/>
        <w:jc w:val="both"/>
      </w:pPr>
      <w:r>
        <w:t xml:space="preserve">(K)</w:t>
      </w:r>
      <w:r xml:space="preserve">
        <w:t> </w:t>
      </w:r>
      <w:r xml:space="preserve">
        <w:t> </w:t>
      </w:r>
      <w:r>
        <w:t xml:space="preserve">a hatchet or axe;</w:t>
      </w:r>
    </w:p>
    <w:p w:rsidR="003F3435" w:rsidRDefault="0032493E">
      <w:pPr>
        <w:spacing w:line="480" w:lineRule="auto"/>
        <w:ind w:firstLine="2160"/>
        <w:jc w:val="both"/>
      </w:pPr>
      <w:r>
        <w:t xml:space="preserve">(L)</w:t>
      </w:r>
      <w:r xml:space="preserve">
        <w:t> </w:t>
      </w:r>
      <w:r xml:space="preserve">
        <w:t> </w:t>
      </w:r>
      <w:r>
        <w:t xml:space="preserve">a self-contained first aid kit; or</w:t>
      </w:r>
    </w:p>
    <w:p w:rsidR="003F3435" w:rsidRDefault="0032493E">
      <w:pPr>
        <w:spacing w:line="480" w:lineRule="auto"/>
        <w:ind w:firstLine="2160"/>
        <w:jc w:val="both"/>
      </w:pPr>
      <w:r>
        <w:t xml:space="preserve">(M)</w:t>
      </w:r>
      <w:r xml:space="preserve">
        <w:t> </w:t>
      </w:r>
      <w:r xml:space="preserve">
        <w:t> </w:t>
      </w:r>
      <w:r>
        <w:t xml:space="preserve">a nonelectric can opener.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