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88R9485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3304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by the Texas Education Agency on the administration of assessment instruments in Spanish to certain public school students in grades six through eight.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39, Education Code, is amended by adding Section 39.02303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39.02303.</w:t>
      </w:r>
      <w:r>
        <w:rPr>
          <w:u w:val="single"/>
        </w:rPr>
        <w:t xml:space="preserve"> </w:t>
      </w:r>
      <w:r>
        <w:rPr>
          <w:u w:val="single"/>
        </w:rPr>
        <w:t xml:space="preserve"> </w:t>
      </w:r>
      <w:r>
        <w:rPr>
          <w:u w:val="single"/>
        </w:rPr>
        <w:t xml:space="preserve">STUDY ON ADMINISTRATION OF CERTAIN ASSESSMENT INSTRUMENTS IN SPANISH.  (a) In this section, "emergent bilingual student" has the meaning assigned by Section 29.052.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conduct a study regarding the feasibility of administering assessment instruments adopted under Section 39.023 and administered to students in grades six through eight in Spanish for emergent bilingual students whose primary language is Spanish.</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study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the extent to which not administering assessment instruments adopted under Section 39.023 in Spanish to emergent bilingual students in grades six through eight whose primary language is Spanish limits the implementation of dual language immersion/one-way and two-way program models in secondary schools;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research regarding how to administer an assessment instrument described by Subdivision (1) in a manner that allows, to the extent practicable, the score an emergent bilingual student receives on the assessment instrument to be statistically useful for comparison, considering the limited number of emergent bilingual students, to performance by students administered the same instrument in English;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and develop a list of nationally recognized norm-referenced assessment instruments available for administration in Spanish to students enrolled in dual language immersion/one-way and two-way programs.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2024, the agency shall prepare and submit to the legislature a report on the results of the study and any recommendations for legislative or other action.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2025.</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