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88R4577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3367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Judicial Retirement System of Texas Plan Two who is subject to Chapter 840A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804.003, Government Code, is amended by amending Subsections (j) and (k) and adding Subsection (k-2)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840A must include annual interest provided by Section 840A.103 and gain sharing interest provided by Section 840A.104.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836.001, Government Code, is amended by adding Subdivision (3-a) and amending Subdivision (9)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"Cash balance group member" means a member subject to Chapter 840A.</w:t>
      </w:r>
    </w:p>
    <w:p w:rsidR="003F3435" w:rsidRDefault="0032493E">
      <w:pPr>
        <w:spacing w:line="480" w:lineRule="auto"/>
        <w:ind w:firstLine="1440"/>
        <w:jc w:val="both"/>
      </w:pPr>
      <w:r>
        <w:t xml:space="preserve">(9)</w:t>
      </w:r>
      <w:r xml:space="preserve">
        <w:t> </w:t>
      </w:r>
      <w:r xml:space="preserve">
        <w:t> </w:t>
      </w:r>
      <w:r>
        <w:t xml:space="preserve">"Service credit"</w:t>
      </w:r>
      <w:r>
        <w:t xml:space="preserve"> </w:t>
      </w:r>
      <w:r>
        <w:t xml:space="preserve">means the amount of membership </w:t>
      </w:r>
      <w:r>
        <w:rPr>
          <w:u w:val="single"/>
        </w:rPr>
        <w:t xml:space="preserve">and, if applicable</w:t>
      </w:r>
      <w:r>
        <w:t xml:space="preserve">, military[</w:t>
      </w:r>
      <w:r>
        <w:rPr>
          <w:strike/>
        </w:rPr>
        <w:t xml:space="preserve">,</w:t>
      </w:r>
      <w:r>
        <w:t xml:space="preserve">] and equivalent membership service ascribed by the retirement system to a person and for which the person has made required contributions.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838.001, Government Code, is amended to read as follows:</w:t>
      </w:r>
    </w:p>
    <w:p w:rsidR="003F3435" w:rsidRDefault="0032493E">
      <w:pPr>
        <w:spacing w:line="480" w:lineRule="auto"/>
        <w:ind w:firstLine="720"/>
        <w:jc w:val="both"/>
      </w:pPr>
      <w:r>
        <w:t xml:space="preserve">Sec.</w:t>
      </w:r>
      <w:r xml:space="preserve">
        <w:t> </w:t>
      </w:r>
      <w:r>
        <w:t xml:space="preserve">838.001.</w:t>
      </w:r>
      <w:r xml:space="preserve">
        <w:t> </w:t>
      </w:r>
      <w:r xml:space="preserve">
        <w:t> </w:t>
      </w:r>
      <w:r>
        <w:t xml:space="preserve">TYPES OF CREDITABLE SERVICE.  The types of service creditable in the retirement system are[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membership service </w:t>
      </w:r>
      <w:r>
        <w:rPr>
          <w:u w:val="single"/>
        </w:rPr>
        <w:t xml:space="preserve">and, as applicable: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838, Government Code, is amended by adding Section 838.002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838.002.</w:t>
      </w:r>
      <w:r>
        <w:rPr>
          <w:u w:val="single"/>
        </w:rPr>
        <w:t xml:space="preserve"> </w:t>
      </w:r>
      <w:r>
        <w:rPr>
          <w:u w:val="single"/>
        </w:rPr>
        <w:t xml:space="preserve"> </w:t>
      </w:r>
      <w:r>
        <w:rPr>
          <w:u w:val="single"/>
        </w:rPr>
        <w:t xml:space="preserve">PROVISIONS INAPPLICABLE TO CASH BALANCE GROUP MEMBERS.  Sections 838.102, 838.103, 838.1035, 838.105, 838.106, 838.107, and 838.108 of this chapter do not apply to a cash balance group member.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839, Government Code, is amended by adding Section 839.005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839.005.</w:t>
      </w:r>
      <w:r>
        <w:rPr>
          <w:u w:val="single"/>
        </w:rPr>
        <w:t xml:space="preserve"> </w:t>
      </w:r>
      <w:r>
        <w:rPr>
          <w:u w:val="single"/>
        </w:rPr>
        <w:t xml:space="preserve"> </w:t>
      </w:r>
      <w:r>
        <w:rPr>
          <w:u w:val="single"/>
        </w:rPr>
        <w:t xml:space="preserve">PROVISIONS INAPPLICABLE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839.002;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B and 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839.201(a),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other than a member who is eligible to receive a service retirement annuity under Section 839.101 </w:t>
      </w:r>
      <w:r>
        <w:rPr>
          <w:u w:val="single"/>
        </w:rPr>
        <w:t xml:space="preserve">or a cash balance annuity under Section 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840, Government Code, is amended by adding Section 840.009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840.009.</w:t>
      </w:r>
      <w:r>
        <w:rPr>
          <w:u w:val="single"/>
        </w:rPr>
        <w:t xml:space="preserve"> </w:t>
      </w:r>
      <w:r>
        <w:rPr>
          <w:u w:val="single"/>
        </w:rPr>
        <w:t xml:space="preserve"> </w:t>
      </w:r>
      <w:r>
        <w:rPr>
          <w:u w:val="single"/>
        </w:rPr>
        <w:t xml:space="preserve">PROVISIONS INAPPLICABLE TO CASH BALANCE GROUP MEMBERS.  Sections 840.102(g) and (h), 840.1025, and 840.1027 of this chapter do not apply to a cash balance group member.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840.102, Government Code, is amended to read as follows:</w:t>
      </w:r>
    </w:p>
    <w:p w:rsidR="003F3435" w:rsidRDefault="0032493E">
      <w:pPr>
        <w:spacing w:line="480" w:lineRule="auto"/>
        <w:ind w:firstLine="720"/>
        <w:jc w:val="both"/>
      </w:pPr>
      <w:r>
        <w:t xml:space="preserve">Sec.</w:t>
      </w:r>
      <w:r xml:space="preserve">
        <w:t> </w:t>
      </w:r>
      <w:r>
        <w:t xml:space="preserve">840.102.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840.102(a),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w:t>
      </w:r>
      <w:r>
        <w:rPr>
          <w:u w:val="single"/>
        </w:rPr>
        <w:t xml:space="preserve">other than a cash balance group member</w:t>
      </w:r>
      <w:r>
        <w:t xml:space="preserve"> is required to contribute 9.5 percent of the officer's state compensation for service rendered after September 1, 2019.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840.105(a)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all state compensation earned [</w:t>
      </w:r>
      <w:r>
        <w:rPr>
          <w:strike/>
        </w:rPr>
        <w:t xml:space="preserve">after December 31, 1989,</w:t>
      </w:r>
      <w:r>
        <w:t xml:space="preserve">] by judicial officers who are members of the retirement system, the state shall pick up the member contributions required by Section 840.102 </w:t>
      </w:r>
      <w:r>
        <w:rPr>
          <w:u w:val="single"/>
        </w:rPr>
        <w:t xml:space="preserve">or 840A.101, as applicable</w:t>
      </w:r>
      <w:r>
        <w:t xml:space="preserve">. </w:t>
      </w:r>
      <w:r>
        <w:t xml:space="preserve"> </w:t>
      </w:r>
      <w:r>
        <w:t xml:space="preserve">The state shall pay the picked-up contributions to the retirement system from the same source that is used in paying state compensation to the judicial officer members. </w:t>
      </w:r>
      <w:r>
        <w:t xml:space="preserve"> </w:t>
      </w:r>
      <w:r>
        <w:t xml:space="preserve">These payments are in lieu of contributions by the members. </w:t>
      </w:r>
      <w:r>
        <w:t xml:space="preserve"> </w:t>
      </w:r>
      <w:r>
        <w:t xml:space="preserve">The state shall pick up these contributions by a corresponding reduction in the cash salaries of the members, by an offset against a future salary increase, or by a combination of a salary reduction and offset against a future salary increase. </w:t>
      </w:r>
      <w:r>
        <w:t xml:space="preserve">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840.102. </w:t>
      </w:r>
      <w:r>
        <w:t xml:space="preserve"> </w:t>
      </w:r>
      <w:r>
        <w:t xml:space="preserve">Member contributions picked up by the state shall be credited to the members' individual accounts and treated for all other purposes as if the amounts were a part of the members' compensation and had been deducted as provided by Section 840.102 </w:t>
      </w:r>
      <w:r>
        <w:rPr>
          <w:u w:val="single"/>
        </w:rPr>
        <w:t xml:space="preserve">or 840A.101, as applicable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840.306(a),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840A.103 or 840A.104, interest</w:t>
      </w:r>
      <w:r>
        <w:t xml:space="preserve"> [</w:t>
      </w:r>
      <w:r>
        <w:rPr>
          <w:strike/>
        </w:rPr>
        <w:t xml:space="preserve">Interest</w:t>
      </w:r>
      <w:r>
        <w:t xml:space="preserve">]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Subtitle E, Title 8, Government Code, is amended by adding Chapter 840A to read as follows:</w:t>
      </w:r>
    </w:p>
    <w:p w:rsidR="003F3435" w:rsidRDefault="0032493E">
      <w:pPr>
        <w:spacing w:line="480" w:lineRule="auto"/>
        <w:jc w:val="center"/>
      </w:pPr>
      <w:r>
        <w:rPr>
          <w:u w:val="single"/>
        </w:rPr>
        <w:t xml:space="preserve">CHAPTER 840A.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retirement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840A.103 and 840A.104,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840A.002.</w:t>
      </w:r>
      <w:r>
        <w:rPr>
          <w:u w:val="single"/>
        </w:rPr>
        <w:t xml:space="preserve"> </w:t>
      </w:r>
      <w:r>
        <w:rPr>
          <w:u w:val="single"/>
        </w:rPr>
        <w:t xml:space="preserve"> </w:t>
      </w:r>
      <w:r>
        <w:rPr>
          <w:u w:val="single"/>
        </w:rPr>
        <w:t xml:space="preserve">APPLICABILITY.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took office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60 years old, currently holds a judicial office, and has at least 10 years of service credited in the retirement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60 years old and has at least 12 years of service credited in the retirement system, regardless of whether the member currently holds a judicial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at least 20 years of service credited in the retirement system, regardless of whether the member currently holds a judicial office;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served at least 12 years on an appellate court and the sum of the member's age and amount of service credited in the retirement system equals or exceeds the number 70, regardless of whether the member currently holds a judicial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840A.053.</w:t>
      </w:r>
      <w:r>
        <w:rPr>
          <w:u w:val="single"/>
        </w:rPr>
        <w:t xml:space="preserve"> </w:t>
      </w:r>
      <w:r>
        <w:rPr>
          <w:u w:val="single"/>
        </w:rPr>
        <w:t xml:space="preserve"> </w:t>
      </w:r>
      <w:r>
        <w:rPr>
          <w:u w:val="single"/>
        </w:rPr>
        <w:t xml:space="preserve">CASH BALANCE BENEFITS FOR MEMBERS.  (a) </w:t>
      </w:r>
      <w:r>
        <w:rPr>
          <w:u w:val="single"/>
        </w:rPr>
        <w:t xml:space="preserve"> </w:t>
      </w:r>
      <w:r>
        <w:rPr>
          <w:u w:val="single"/>
        </w:rP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840.005.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840A.054.</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840A.053,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person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840A.055, a person who selected an optional cash balance annuity described by Subsection (c)(1), (2), or (5)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840A.055.</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840A.054(c)(1), (2), or (5) may change the optional annuity to a standard cash balance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at the time of designation and is not currently the retiree's spouse or dependent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840A.056.</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840A.053 or an optional cash balance annuity under Section 840A.054,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840A.057.</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840A.101.</w:t>
      </w:r>
      <w:r>
        <w:rPr>
          <w:u w:val="single"/>
        </w:rPr>
        <w:t xml:space="preserve"> </w:t>
      </w:r>
      <w:r>
        <w:rPr>
          <w:u w:val="single"/>
        </w:rPr>
        <w:t xml:space="preserve"> </w:t>
      </w:r>
      <w:r>
        <w:rPr>
          <w:u w:val="single"/>
        </w:rPr>
        <w:t xml:space="preserve">COLLECTION OF MEMBER CONTRIBUTIONS.</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Section 838.1031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840A.103.</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840A.104.</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amount deposited under Section 840A.103,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payment of a retiree or annuitant under this chapter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840A.053 or 840A.054, including an alternate payee under Section 804.005.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B, Chapter 820, </w:t>
      </w:r>
      <w:r>
        <w:rPr>
          <w:u w:val="single"/>
        </w:rPr>
        <w:t xml:space="preserve">or Subchapter B, Chapter 840A,</w:t>
      </w:r>
      <w:r>
        <w:t xml:space="preserve"> </w:t>
      </w:r>
      <w:r>
        <w:t xml:space="preserve">Government Code, and has at least 10 years of eligible service credit.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1551.3196(c),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814.002, 814.102, 834.101, [</w:t>
      </w:r>
      <w:r>
        <w:rPr>
          <w:strike/>
        </w:rPr>
        <w:t xml:space="preserve">or</w:t>
      </w:r>
      <w:r>
        <w:t xml:space="preserve">] 839.101, </w:t>
      </w:r>
      <w:r>
        <w:rPr>
          <w:u w:val="single"/>
        </w:rPr>
        <w:t xml:space="preserve">or 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1551.102(d) because of a disability; or</w:t>
      </w:r>
    </w:p>
    <w:p w:rsidR="003F3435" w:rsidRDefault="0032493E">
      <w:pPr>
        <w:spacing w:line="480" w:lineRule="auto"/>
        <w:ind w:firstLine="2160"/>
        <w:jc w:val="both"/>
      </w:pPr>
      <w:r>
        <w:t xml:space="preserve">(B)</w:t>
      </w:r>
      <w:r xml:space="preserve">
        <w:t> </w:t>
      </w:r>
      <w:r xml:space="preserve">
        <w:t> </w:t>
      </w:r>
      <w:r>
        <w:t xml:space="preserve">Section 1551.102(f).</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