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88R10941 AMF-F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3401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certification of documents by county clerks, district clerks, and joint county and district clerks.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51, Government Code, is amended by adding Section 51.3033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51.3033.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CERTIFIED COPIES.  A certified copy made of an original document on file in a district clerk's office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each page of the copy: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clerk's signature or initials;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court seal;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final page of the copy: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clerk's attestation certifying that the copy is a true and correct copy of the original document filed in the clerk's office;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pages copied;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the copy was issued.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51, Government Code, is amended by adding Section 51.503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51.503.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CERTIFIED COPIES.  A certified copy made of an original document on file in a joint clerk's office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each page of the copy: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clerk's signature or initials;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applicable court's seal;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final page of the copy: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clerk's attestation certifying that the copy is a true and correct copy of the original document filed in the clerk's office;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pages copied;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the copy was issued.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191, Local Government Code, is amended by adding Section 191.0041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191.0041.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CERTIFIED COPIES.  A certified copy made of an original document on file in a county clerk's office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each page of the copy: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clerk's signature or initials;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either: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seal on a copy of a document that is not a court document; or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 seal on a copy of a court document;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final page of the copy: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clerk's attestation certifying that the copy is a true and correct copy of the original document filed in the clerk's office;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pages copied;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the copy was issued.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3401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