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88R12888 ANG-F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Rogers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3417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process for initiating, transferring, or terminating water or sewer service.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E, Chapter 13, Water Code, is amended by adding Section 13.152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13.152.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INITIATION, TRANSFER, OR TERMINATION OF SERVICE. </w:t>
      </w:r>
      <w:r>
        <w:rPr>
          <w:u w:val="single"/>
        </w:rPr>
        <w:t xml:space="preserve"> </w:t>
      </w:r>
      <w:r>
        <w:rPr>
          <w:u w:val="single"/>
        </w:rPr>
        <w:t xml:space="preserve">A retail public utility may initiate, transfer, or terminate a customer's retail water or sewer service on receipt of a customer request by mail, by telephone, through an Internet website, or through another electronic transmission.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3417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