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88R21654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3418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3418:</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3418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by the Texas Department of Transportation of a vehicle mileage user fee pilot program and a task force to assist in developing and evaluating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Transportation Code, is amended by adding Subchapter Z to read as follows:</w:t>
      </w:r>
    </w:p>
    <w:p w:rsidR="003F3435" w:rsidRDefault="0032493E">
      <w:pPr>
        <w:spacing w:line="480" w:lineRule="auto"/>
        <w:jc w:val="center"/>
      </w:pPr>
      <w:r>
        <w:rPr>
          <w:u w:val="single"/>
        </w:rPr>
        <w:t xml:space="preserve">SUBCHAPTER Z.  VEHICLE MILEAGE USER FEE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taxes" means the motor fuel taxes imposed under Chapter 162,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vehicle mileage user fee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"Task force" means the vehicle mileage user fee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201.2102.</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vehicle mileage user fee task force is established to guide the development and evaluation of the vehicle mileage user fee pilot program to assess the potential for mileage-based revenue as an alternative to the current system of taxing highway use through motor fuel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consist of seven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chair of the standing committee of the house of representatives having primary jurisdiction over transportation;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standing committee of the senate having primary jurisdiction over transportation;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three members that represent the trucking industry,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at least three public hearings to gather public comment on issues and concerns related to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the department on the design and on the criteria to be used to evaluate the pilot program and other alternative approaches to motor fuel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evaluate the pilot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hearings under Subsection (c)(1),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manner provided by Chapter 551,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department's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interested persons with an opportunity to submit their opinions orally and in writing.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create and maintain an Internet website to allow members of the public to submit comments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department shall assist the task force in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201.2103.</w:t>
      </w:r>
      <w:r>
        <w:rPr>
          <w:u w:val="single"/>
        </w:rPr>
        <w:t xml:space="preserve"> </w:t>
      </w:r>
      <w:r>
        <w:rPr>
          <w:u w:val="single"/>
        </w:rPr>
        <w:t xml:space="preserve"> </w:t>
      </w:r>
      <w:r>
        <w:rPr>
          <w:u w:val="single"/>
        </w:rPr>
        <w:t xml:space="preserve">PILOT PROGRAM.  (a) </w:t>
      </w:r>
      <w:r>
        <w:rPr>
          <w:u w:val="single"/>
        </w:rPr>
        <w:t xml:space="preserve"> </w:t>
      </w:r>
      <w:r>
        <w:rPr>
          <w:u w:val="single"/>
        </w:rPr>
        <w:t xml:space="preserve">The department, in consultation with the Texas Department of Motor Vehicles and the Texas A&amp;M Transportation Institute, shall develop and implement a statewide pilot program to assess a user fee on owners of motor vehicles that is based on the number of miles traveled on public highways in this state by those vehicles.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pilot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not more than 800 motor vehicles, the mileage of which will be measured by a variety of vehicle-mileage-counting strategies, including odometer readings, administered in a manner the department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 the reliability, ease of use, cost, and public acceptance of technology and methods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counting the number of miles traveled by motor vehicles;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reporting the number of miles traveled by particular vehicles;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collecting payments from participants in the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and evaluate the ability of different technologies and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integrity of data collected and reported;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operators' privacy;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vary pricing based on the time of driving and type of public highway;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enforceability of the vehicle mileage user fee and opportunities for operators to evade or manipulate the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impact of the vehicle mileage user fee on equity.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ensure that participants in the pilot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included only on a voluntary basis;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 a variety of motor vehicle operators, including operators of passenger vehicles, commercial motor vehicles, and electric vehicles.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pilot program may not last less than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201.2104.</w:t>
      </w:r>
      <w:r>
        <w:rPr>
          <w:u w:val="single"/>
        </w:rPr>
        <w:t xml:space="preserve"> </w:t>
      </w:r>
      <w:r>
        <w:rPr>
          <w:u w:val="single"/>
        </w:rPr>
        <w:t xml:space="preserve"> </w:t>
      </w:r>
      <w:r>
        <w:rPr>
          <w:u w:val="single"/>
        </w:rPr>
        <w:t xml:space="preserve">COMPENSATION OF PARTICIPANTS.  The department by rule shall establish a process to ensure that participants in the pilot program are not required to spend more on fees or taxes associated with road usage than if they had not participated in the program.  A process adopted under this section may include a refund of motor fuel taxes paid by the participant or other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201.2105.</w:t>
      </w:r>
      <w:r>
        <w:rPr>
          <w:u w:val="single"/>
        </w:rPr>
        <w:t xml:space="preserve"> </w:t>
      </w:r>
      <w:r>
        <w:rPr>
          <w:u w:val="single"/>
        </w:rPr>
        <w:t xml:space="preserve"> </w:t>
      </w:r>
      <w:r>
        <w:rPr>
          <w:u w:val="single"/>
        </w:rPr>
        <w:t xml:space="preserve">CONFIDENTIALITY OF INFORMATION.  Identifying information about participants in the pilot program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201.2106.</w:t>
      </w:r>
      <w:r>
        <w:rPr>
          <w:u w:val="single"/>
        </w:rPr>
        <w:t xml:space="preserve"> </w:t>
      </w:r>
      <w:r>
        <w:rPr>
          <w:u w:val="single"/>
        </w:rPr>
        <w:t xml:space="preserve"> </w:t>
      </w:r>
      <w:r>
        <w:rPr>
          <w:u w:val="single"/>
        </w:rPr>
        <w:t xml:space="preserve">REPORT.  </w:t>
      </w:r>
      <w:r>
        <w:rPr>
          <w:u w:val="single"/>
        </w:rPr>
        <w:t xml:space="preserve">Not later than September 1, 2026, the department shall submit to the legislature a report summarizing the results of the pilot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feasibility of permanently assessing a vehicle mileage user fee;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impacts of a vehicle mileage user fee on the economy, the environment, and traffic congestion;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comparison to other alternative approaches or supplements to motor fuel taxes;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recommendations together with suggested legislation necessary to implement the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201.2107.</w:t>
      </w:r>
      <w:r>
        <w:rPr>
          <w:u w:val="single"/>
        </w:rPr>
        <w:t xml:space="preserve"> </w:t>
      </w:r>
      <w:r>
        <w:rPr>
          <w:u w:val="single"/>
        </w:rPr>
        <w:t xml:space="preserve"> </w:t>
      </w:r>
      <w:r>
        <w:rPr>
          <w:u w:val="single"/>
        </w:rPr>
        <w:t xml:space="preserve">APPLICATION FOR FEDERAL FUNDING.  The department shall submit an application to the United States Department of Transportation for funding in federal fiscal year 2023 for the Surface Transportation System Funding Alternatives Program established in the Fixing America's Surface Transportation Act (Pub. L. No.</w:t>
      </w:r>
      <w:r>
        <w:rPr>
          <w:u w:val="single"/>
        </w:rPr>
        <w:t xml:space="preserve"> </w:t>
      </w:r>
      <w:r>
        <w:rPr>
          <w:u w:val="single"/>
        </w:rPr>
        <w:t xml:space="preserve">114-94) to help fund the pilot program. </w:t>
      </w:r>
      <w:r>
        <w:rPr>
          <w:u w:val="single"/>
        </w:rPr>
        <w:t xml:space="preserve"> </w:t>
      </w:r>
      <w:r>
        <w:rPr>
          <w:u w:val="single"/>
        </w:rPr>
        <w:t xml:space="preserve">If the application is not successful, the department shall apply in each federal fiscal year in which grants are made available for demonstration projects under this federal program or until the application results in full or partial funding for a vehicle mileage user fee pilot program, whichever first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201.2108.</w:t>
      </w:r>
      <w:r>
        <w:rPr>
          <w:u w:val="single"/>
        </w:rPr>
        <w:t xml:space="preserve"> </w:t>
      </w:r>
      <w:r>
        <w:rPr>
          <w:u w:val="single"/>
        </w:rPr>
        <w:t xml:space="preserve"> </w:t>
      </w:r>
      <w:r>
        <w:rPr>
          <w:u w:val="single"/>
        </w:rPr>
        <w:t xml:space="preserve">EXPIRATION OF SUBCHAPTER.  This subchapter expires November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