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88R24440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Manuel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candidate's application for a place on the ballot for a party's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172, Election Code, is amended by adding Section 172.0211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172.0211.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CANDIDACY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A candidate shall be prohibited from making an application for a place on the general primary election ballot with more than one political party in the same voting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candidate violates this section, any authority receiving an application from the candidate shall reject the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candidate whose application is rejected under this section is not entitled to receive a refund of the filing fees for the rejected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candidate whose application is rejected under this section is ineligible for a place on the ballot for the succeeding general election for state and county officers 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independent candidate for an office for which a candidate filed for a place on the ballot for the primary;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nominee of a political party other than the party holding the primary in which the candidate filed an application for a place on the ballot.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any procedures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