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88R13548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Manuel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candidate's application for a place on the ballot for a party's primary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172, Election Code, is amended by adding Section 172.0211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172.0211.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CANDIDACY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A candidate shall be prohibited from making an application for a place on the general primary election ballot with more than one political party in the same voting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candidate violates this section, any authority receiving an application from the candidate shall void the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candidate whose application is voided under this section is not entitled to receive a refund of the filing fees for the voided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candidate whose application is voided under this section is ineligible for a place on the ballot for the succeeding general election for state and county officers 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independent candidate for an office for which a candidate filed for a place on the ballot for the primary;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nominee of a political party other than the party holding the primary in which the candidate filed an application for a place on the ballot.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any procedures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