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88R3549 JXC-D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Isaac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processing of an application for an authorization to use a standard permit for a rock or concrete crushing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382.05195, Health and Safety Code, is amended by adding Subsection (l)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(l)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give priority when processing applications for an authorization to use a standard permit under this section for a rock or concrete crushing facility to an operator who the commission determines: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previously been authorized to use a standard permit under this section for a rock or concrete crushing facility;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reclaimed the land disturbed by the rock or concrete crushing facility described by Subdivision (1) before the 180th day after the date the facility ceased operating.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