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88R13428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portions of the state highway system as memorial highways for certain deceased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Sections 225.217, 225.218, 225.219, 225.220, 225.221, and 225.222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RUSSELL LYNN BOYD MEMORIAL HIGHWAY.  (a)  The portion of State Highway 159 in the municipal limits of Hempstead is designated as the Trooper Russell Lynn Boyd Memorial Highway.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Russell Lynn Boyd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RANGER STANLEY K. GUFFEY MEMORIAL HIGHWAY.  (a)  The portion of U.S. Highway 87 in the municipal limits of Brady is designated as the Ranger Stanley K. Guffey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Ranger Stanley K. Guffey Memorial Highway and any other appropriate information;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MILTON ALEXANDER MEMORIAL HIGHWAY.  (a)  The portion of Interstate Highway 35 in the municipal limits of Hillsboro is designated as the Trooper Milton Alexander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Milton Alexander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ERNESTO ALANIS MEMORIAL HIGHWAY.  (a)  The portion of Interstate Highway 2 in the municipal limits of McAllen is designated as the Trooper Ernesto Alanis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Ernesto Alanis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HOLLIS S. LACY MEMORIAL HIGHWAY.  (a)  The portion of U.S. Highway 377 in the municipal limits of Denton is designated as the Trooper Hollis S. Lacy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Hollis S. Lacy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HOWARD JORDAN MEMORIAL HIGHWAY.  (a)  The portion of U.S. Highway 67 in the municipal limits of Texarkana is designated as the Trooper Howard Jordan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Howard Jordan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