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88R19152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3747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penalty for the offense of the unauthorized reproduction, purchase, use, sale, or possession of a temporary tag; creating a criminal offense;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503.067, Transportation Code, is amended to read as follows:</w:t>
      </w:r>
    </w:p>
    <w:p w:rsidR="003F3435" w:rsidRDefault="0032493E">
      <w:pPr>
        <w:spacing w:line="480" w:lineRule="auto"/>
        <w:ind w:firstLine="720"/>
        <w:jc w:val="both"/>
      </w:pPr>
      <w:r>
        <w:t xml:space="preserve">Sec.</w:t>
      </w:r>
      <w:r xml:space="preserve">
        <w:t> </w:t>
      </w:r>
      <w:r>
        <w:t xml:space="preserve">503.067.</w:t>
      </w:r>
      <w:r xml:space="preserve">
        <w:t> </w:t>
      </w:r>
      <w:r xml:space="preserve">
        <w:t> </w:t>
      </w:r>
      <w:r>
        <w:t xml:space="preserve">UNAUTHORIZED REPRODUCTION, PURCHASE, USE, [</w:t>
      </w:r>
      <w:r>
        <w:rPr>
          <w:strike/>
        </w:rPr>
        <w:t xml:space="preserve">OR</w:t>
      </w:r>
      <w:r>
        <w:t xml:space="preserve">] SALE</w:t>
      </w:r>
      <w:r>
        <w:rPr>
          <w:u w:val="single"/>
        </w:rPr>
        <w:t xml:space="preserve">, OR POSSESSION</w:t>
      </w:r>
      <w:r>
        <w:t xml:space="preserve"> OF TEMPORARY TAGS.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503.067, Transportation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may not possess an unauthorized temporary tag.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503.094(d),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An offense involving a violation of:</w:t>
      </w:r>
    </w:p>
    <w:p w:rsidR="003F3435" w:rsidRDefault="0032493E">
      <w:pPr>
        <w:spacing w:line="480" w:lineRule="auto"/>
        <w:ind w:firstLine="1440"/>
        <w:jc w:val="both"/>
      </w:pPr>
      <w:r>
        <w:t xml:space="preserve">(1)</w:t>
      </w:r>
      <w:r xml:space="preserve">
        <w:t> </w:t>
      </w:r>
      <w:r xml:space="preserve">
        <w:t> </w:t>
      </w:r>
      <w:r>
        <w:t xml:space="preserve">Section </w:t>
      </w:r>
      <w:r>
        <w:rPr>
          <w:u w:val="single"/>
        </w:rPr>
        <w:t xml:space="preserve">503.067(c)</w:t>
      </w:r>
      <w:r>
        <w:t xml:space="preserve"> [</w:t>
      </w:r>
      <w:r>
        <w:rPr>
          <w:strike/>
        </w:rPr>
        <w:t xml:space="preserve">503.067(b) or (c)</w:t>
      </w:r>
      <w:r>
        <w:t xml:space="preserve">] is a Class C misdemeanor;</w:t>
      </w:r>
    </w:p>
    <w:p w:rsidR="003F3435" w:rsidRDefault="0032493E">
      <w:pPr>
        <w:spacing w:line="480" w:lineRule="auto"/>
        <w:ind w:firstLine="1440"/>
        <w:jc w:val="both"/>
      </w:pPr>
      <w:r>
        <w:t xml:space="preserve">(2)</w:t>
      </w:r>
      <w:r xml:space="preserve">
        <w:t> </w:t>
      </w:r>
      <w:r xml:space="preserve">
        <w:t> </w:t>
      </w:r>
      <w:r>
        <w:t xml:space="preserve">Section </w:t>
      </w:r>
      <w:r>
        <w:rPr>
          <w:u w:val="single"/>
        </w:rPr>
        <w:t xml:space="preserve">503.067(a-1) or (b)</w:t>
      </w:r>
      <w:r>
        <w:t xml:space="preserve"> </w:t>
      </w:r>
      <w:r>
        <w:t xml:space="preserve">[</w:t>
      </w:r>
      <w:r>
        <w:rPr>
          <w:strike/>
        </w:rPr>
        <w:t xml:space="preserve">503.067(d)</w:t>
      </w:r>
      <w:r>
        <w:t xml:space="preserve">] is a Class A misdemeanor;</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Section 503.067(a) is a state jail felony;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Section 503.067(b) </w:t>
      </w:r>
      <w:r>
        <w:rPr>
          <w:u w:val="single"/>
        </w:rPr>
        <w:t xml:space="preserve">or</w:t>
      </w:r>
      <w:r>
        <w:t xml:space="preserve"> </w:t>
      </w:r>
      <w:r>
        <w:t xml:space="preserve">[</w:t>
      </w:r>
      <w:r>
        <w:rPr>
          <w:strike/>
        </w:rPr>
        <w:t xml:space="preserve">,</w:t>
      </w:r>
      <w:r>
        <w:t xml:space="preserve">] (c)[</w:t>
      </w:r>
      <w:r>
        <w:rPr>
          <w:strike/>
        </w:rPr>
        <w:t xml:space="preserve">, or (d)</w:t>
      </w:r>
      <w:r>
        <w:t xml:space="preserve">] is a state jail felony if the person who committed the offense criminally conspired to engage in organized criminal activity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503.067(a) or (d) is a felony of the third degree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