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fraud prevention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39.026(a)(3),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"Medicaid recipient" </w:t>
      </w:r>
      <w:r>
        <w:rPr>
          <w:u w:val="single"/>
        </w:rPr>
        <w:t xml:space="preserve">means an individual on whose behalf a person claims or receives a payment from the Medicaid program or a fiscal agent, without regard to whether the individual was eligible for benefits under the Medicaid program</w:t>
      </w:r>
      <w:r>
        <w:t xml:space="preserve"> [</w:t>
      </w:r>
      <w:r>
        <w:rPr>
          <w:strike/>
        </w:rPr>
        <w:t xml:space="preserve">has the meaning assigned by Section 36.001,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36, Human Resources Code, is amended to read as follows:</w:t>
      </w:r>
    </w:p>
    <w:p w:rsidR="003F3435" w:rsidRDefault="0032493E">
      <w:pPr>
        <w:spacing w:line="480" w:lineRule="auto"/>
        <w:jc w:val="center"/>
      </w:pPr>
      <w:r>
        <w:t xml:space="preserve">CHAPTER 36.  </w:t>
      </w:r>
      <w:r>
        <w:rPr>
          <w:u w:val="single"/>
        </w:rPr>
        <w:t xml:space="preserve">HEALTH CARE PROGRAM</w:t>
      </w:r>
      <w:r>
        <w:t xml:space="preserve"> [</w:t>
      </w:r>
      <w:r>
        <w:rPr>
          <w:strike/>
        </w:rPr>
        <w:t xml:space="preserve">MEDICAID</w:t>
      </w:r>
      <w:r>
        <w:t xml:space="preserve">] FRAUD PREVENTION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Human Resources Code, is amended by amending Subdivisions (1), (2), (3), (5), (9), and (10) and adding Subdivisions (4-a) and (4-b) to read as follows:</w:t>
      </w:r>
    </w:p>
    <w:p w:rsidR="003F3435" w:rsidRDefault="0032493E">
      <w:pPr>
        <w:spacing w:line="480" w:lineRule="auto"/>
        <w:ind w:firstLine="1440"/>
        <w:jc w:val="both"/>
      </w:pPr>
      <w:r>
        <w:t xml:space="preserve">(1)</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w:t>
      </w:r>
      <w:r>
        <w:rPr>
          <w:u w:val="single"/>
        </w:rPr>
        <w:t xml:space="preserve">health care</w:t>
      </w:r>
      <w:r>
        <w:t xml:space="preserve"> [</w:t>
      </w:r>
      <w:r>
        <w:rPr>
          <w:strike/>
        </w:rPr>
        <w:t xml:space="preserve">Medicaid</w:t>
      </w:r>
      <w:r>
        <w:t xml:space="preserve">] recipient as reimbursable under </w:t>
      </w:r>
      <w:r>
        <w:rPr>
          <w:u w:val="single"/>
        </w:rPr>
        <w:t xml:space="preserve">a health care</w:t>
      </w:r>
      <w:r>
        <w:t xml:space="preserve"> [</w:t>
      </w:r>
      <w:r>
        <w:rPr>
          <w:strike/>
        </w:rPr>
        <w:t xml:space="preserve">the Medicaid</w:t>
      </w:r>
      <w:r>
        <w:t xml:space="preserv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w:t>
      </w:r>
      <w:r>
        <w:rPr>
          <w:u w:val="single"/>
        </w:rPr>
        <w:t xml:space="preserve">health care</w:t>
      </w:r>
      <w:r>
        <w:t xml:space="preserve"> [</w:t>
      </w:r>
      <w:r>
        <w:rPr>
          <w:strike/>
        </w:rPr>
        <w:t xml:space="preserve">Medicaid</w:t>
      </w:r>
      <w:r>
        <w:t xml:space="preserv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w:t>
      </w:r>
      <w:r>
        <w:rPr>
          <w:u w:val="single"/>
        </w:rPr>
        <w:t xml:space="preserve">health care</w:t>
      </w:r>
      <w:r>
        <w:t xml:space="preserve"> [</w:t>
      </w:r>
      <w:r>
        <w:rPr>
          <w:strike/>
        </w:rPr>
        <w:t xml:space="preserve">Medicaid</w:t>
      </w:r>
      <w:r>
        <w:t xml:space="preserv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w:t>
      </w:r>
      <w:r>
        <w:rPr>
          <w:u w:val="single"/>
        </w:rPr>
        <w:t xml:space="preserve">health care</w:t>
      </w:r>
      <w:r>
        <w:t xml:space="preserve"> [</w:t>
      </w:r>
      <w:r>
        <w:rPr>
          <w:strike/>
        </w:rPr>
        <w:t xml:space="preserve">Medicaid</w:t>
      </w:r>
      <w:r>
        <w:t xml:space="preserv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"Health care program" has the meaning assigned by Section 35A.01, Penal Code.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t xml:space="preserve">(5)</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32.039(a)</w:t>
      </w:r>
      <w:r>
        <w:t xml:space="preserv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w:t>
      </w:r>
      <w:r>
        <w:rPr>
          <w:u w:val="single"/>
        </w:rPr>
        <w:t xml:space="preserve">a health care</w:t>
      </w:r>
      <w:r>
        <w:t xml:space="preserve"> [</w:t>
      </w:r>
      <w:r>
        <w:rPr>
          <w:strike/>
        </w:rPr>
        <w:t xml:space="preserve">the Medicaid</w:t>
      </w:r>
      <w:r>
        <w:t xml:space="preserv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w:t>
      </w:r>
      <w:r>
        <w:rPr>
          <w:u w:val="single"/>
        </w:rPr>
        <w:t xml:space="preserve">a health care</w:t>
      </w:r>
      <w:r>
        <w:t xml:space="preserve"> [</w:t>
      </w:r>
      <w:r>
        <w:rPr>
          <w:strike/>
        </w:rPr>
        <w:t xml:space="preserve">the Medicaid</w:t>
      </w:r>
      <w:r>
        <w:t xml:space="preserv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36.002, Human Resources Code, is amended to read as follows:</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UNLAWFUL ACTS. </w:t>
      </w:r>
      <w:r>
        <w:t xml:space="preserve">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w:t>
      </w:r>
      <w:r>
        <w:rPr>
          <w:u w:val="single"/>
        </w:rPr>
        <w:t xml:space="preserve">a health care</w:t>
      </w:r>
      <w:r>
        <w:t xml:space="preserve"> [</w:t>
      </w:r>
      <w:r>
        <w:rPr>
          <w:strike/>
        </w:rPr>
        <w:t xml:space="preserve">the Medicaid</w:t>
      </w:r>
      <w:r>
        <w:t xml:space="preserv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strike/>
        </w:rPr>
        <w:t xml:space="preserve">Medicaid</w:t>
      </w:r>
      <w:r>
        <w:t xml:space="preserve">] program, a gift, money, a donation, or other consideration as a condition to the provision of a service or product or the continued provision of a service or product if the cost of the service or product is paid for, in whole or in part, under the [</w:t>
      </w:r>
      <w:r>
        <w:rPr>
          <w:strike/>
        </w:rPr>
        <w:t xml:space="preserve">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w:t>
      </w:r>
      <w:r>
        <w:rPr>
          <w:u w:val="single"/>
        </w:rPr>
        <w:t xml:space="preserve">a health care</w:t>
      </w:r>
      <w:r>
        <w:t xml:space="preserve"> [</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w:t>
      </w:r>
      <w:r>
        <w:rPr>
          <w:strike/>
        </w:rPr>
        <w:t xml:space="preserve">Medicaid</w:t>
      </w:r>
      <w:r>
        <w:t xml:space="preserve">] program in the organization's managed care plan or in connection with marketing the organization's services to an individual eligible under the [</w:t>
      </w:r>
      <w:r>
        <w:rPr>
          <w:strike/>
        </w:rPr>
        <w:t xml:space="preserve">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w:t>
      </w:r>
      <w:r>
        <w:rPr>
          <w:u w:val="single"/>
        </w:rPr>
        <w:t xml:space="preserve">a health care</w:t>
      </w:r>
      <w:r>
        <w:t xml:space="preserve"> [</w:t>
      </w:r>
      <w:r>
        <w:rPr>
          <w:strike/>
        </w:rPr>
        <w:t xml:space="preserve">the Medicaid</w:t>
      </w:r>
      <w:r>
        <w:t xml:space="preserve">] program, or knowingly conceals or knowingly and improperly avoids or decreases an obligation to pay or transmit money or property to this state under </w:t>
      </w:r>
      <w:r>
        <w:rPr>
          <w:u w:val="single"/>
        </w:rPr>
        <w:t xml:space="preserve">a health care</w:t>
      </w:r>
      <w:r>
        <w:t xml:space="preserve"> [</w:t>
      </w:r>
      <w:r>
        <w:rPr>
          <w:strike/>
        </w:rPr>
        <w:t xml:space="preserve">the Medicaid</w:t>
      </w:r>
      <w:r>
        <w:t xml:space="preserve">] program;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32.039(b)</w:t>
      </w:r>
      <w:r>
        <w:rPr>
          <w:u w:val="single"/>
        </w:rPr>
        <w:t xml:space="preserve">;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otherwise engages in conduct that constitutes an offense under Section 35A.02(a), Penal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36.003(a),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w:t>
      </w:r>
      <w:r>
        <w:rPr>
          <w:u w:val="single"/>
        </w:rPr>
        <w:t xml:space="preserve">health care</w:t>
      </w:r>
      <w:r>
        <w:t xml:space="preserve"> [</w:t>
      </w:r>
      <w:r>
        <w:rPr>
          <w:strike/>
        </w:rPr>
        <w:t xml:space="preserve">Medicaid</w:t>
      </w:r>
      <w:r>
        <w:t xml:space="preserve">] recipients under </w:t>
      </w:r>
      <w:r>
        <w:rPr>
          <w:u w:val="single"/>
        </w:rPr>
        <w:t xml:space="preserve">a health care</w:t>
      </w:r>
      <w:r>
        <w:t xml:space="preserve"> [</w:t>
      </w:r>
      <w:r>
        <w:rPr>
          <w:strike/>
        </w:rPr>
        <w:t xml:space="preserve">the Medicaid</w:t>
      </w:r>
      <w:r>
        <w:t xml:space="preserve">] program to which that agency has access. </w:t>
      </w:r>
      <w:r>
        <w:t xml:space="preserve">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36.005(b),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w:t>
      </w:r>
      <w:r>
        <w:rPr>
          <w:u w:val="single"/>
        </w:rPr>
        <w:t xml:space="preserve">a health care</w:t>
      </w:r>
      <w:r>
        <w:t xml:space="preserve"> [</w:t>
      </w:r>
      <w:r>
        <w:rPr>
          <w:strike/>
        </w:rPr>
        <w:t xml:space="preserve">the Medicaid</w:t>
      </w:r>
      <w:r>
        <w:t xml:space="preserve">] program or supply or sell, directly or indirectly, a product to or under </w:t>
      </w:r>
      <w:r>
        <w:rPr>
          <w:u w:val="single"/>
        </w:rPr>
        <w:t xml:space="preserve">a health care</w:t>
      </w:r>
      <w:r>
        <w:t xml:space="preserve"> [</w:t>
      </w:r>
      <w:r>
        <w:rPr>
          <w:strike/>
        </w:rPr>
        <w:t xml:space="preserve">the Medicaid</w:t>
      </w:r>
      <w:r>
        <w:t xml:space="preserve">] program. </w:t>
      </w:r>
      <w:r>
        <w:t xml:space="preserve">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w:t>
      </w:r>
      <w:r>
        <w:rPr>
          <w:strike/>
        </w:rPr>
        <w:t xml:space="preserve">Medicaid</w:t>
      </w:r>
      <w:r>
        <w:t xml:space="preserve">] program or a beneficiary of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36.008, Human Resources Code, is amended to read as follows:</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USE OF MONEY RECOVERED.  The legislature, in appropriating money recovered under this chapter, shall consider the requirements of the attorney general and other affected state agencies in investigating </w:t>
      </w:r>
      <w:r>
        <w:rPr>
          <w:u w:val="single"/>
        </w:rPr>
        <w:t xml:space="preserve">health care program</w:t>
      </w:r>
      <w:r>
        <w:t xml:space="preserve"> [</w:t>
      </w:r>
      <w:r>
        <w:rPr>
          <w:strike/>
        </w:rPr>
        <w:t xml:space="preserve">Medicaid</w:t>
      </w:r>
      <w:r>
        <w:t xml:space="preserve">] fraud and enforcing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w:t>
      </w:r>
      <w:r>
        <w:rPr>
          <w:u w:val="single"/>
        </w:rPr>
        <w:t xml:space="preserve">a health care</w:t>
      </w:r>
      <w:r>
        <w:t xml:space="preserve"> [</w:t>
      </w:r>
      <w:r>
        <w:rPr>
          <w:strike/>
        </w:rPr>
        <w:t xml:space="preserve">the Medicaid</w:t>
      </w:r>
      <w:r>
        <w:t xml:space="preserv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48.002(a)(1), a person with a disability, as defined by Section 48.002(a)(8)(A),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36.054(h), Human Resources Code, is amended to read as follows:</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w:t>
      </w:r>
      <w:r>
        <w:rPr>
          <w:u w:val="single"/>
        </w:rPr>
        <w:t xml:space="preserve">a health care</w:t>
      </w:r>
      <w:r>
        <w:t xml:space="preserve"> [</w:t>
      </w:r>
      <w:r>
        <w:rPr>
          <w:strike/>
        </w:rPr>
        <w:t xml:space="preserve">the Medicaid</w:t>
      </w:r>
      <w:r>
        <w:t xml:space="preserv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36.055, Human Resources Code, is amended to read as follows:</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ATTORNEY GENERAL AS RELATOR IN FEDERAL ACTION.  To the extent permitted by 31 U.S.C. Sections 3729-3733, the attorney general may bring an action as relator under 31 U.S.C. Section 3730 with respect to an act in connection with </w:t>
      </w:r>
      <w:r>
        <w:rPr>
          <w:u w:val="single"/>
        </w:rPr>
        <w:t xml:space="preserve">a health care</w:t>
      </w:r>
      <w:r>
        <w:t xml:space="preserve"> [</w:t>
      </w:r>
      <w:r>
        <w:rPr>
          <w:strike/>
        </w:rPr>
        <w:t xml:space="preserve">the Medicaid</w:t>
      </w:r>
      <w:r>
        <w:t xml:space="preserve">] program for which a person may be held liable under 31 U.S.C. Section 3729.  The attorney general may contract with a private attorney to represent the state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36.001(6) and (7), Human Resources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unlawful act described by Section 36.002, Human Resources Code, as amended by this Act, that is committed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