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88R11438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local anesthetic agent by a dental hygienist.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258.001,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258.001.</w:t>
      </w:r>
      <w:r xml:space="preserve">
        <w:t> </w:t>
      </w:r>
      <w:r xml:space="preserve">
        <w:t> </w:t>
      </w:r>
      <w:r>
        <w:t xml:space="preserve">IMPERMISSIBLE DELEGATIONS.  A dentist may not delegate: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to an individual who, by board order, is prohibited from performing the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of the following acts to a person not licensed as a dentist or dental hygienist: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removal of calculus, deposits, or accretions from the natural and restored surfaces of exposed human teeth and restorations in the human mouth;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root planing or the smoothing and polishing of roughened root surfaces or exposed human teeth;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act the delegation of which is prohibited by board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of the following acts to a person not licensed as a dentist: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comprehensive examination or diagnosis and treatment planning;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surgical or cutting procedure on hard or soft tissue;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prescription of a drug, medication, or work authorization;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taking of an impression for a final restoration, appliance, or prosthesis;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making of an intraoral occlusal adjustment;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pulp capping, pulpotomy, or any other endodontic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final placement and intraoral adjustment of a fixed or removable appliance;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placement of any final restoration;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to an individual to administer a local anesthetic agent, inhalation sedative agent, parenteral sedative agent, or general anesthetic agent, including as a teledentistry dental service as that term is defined by Section 111.001, if the individual is not licensed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dentist with a permit issued by the board for the procedure being performed, if a permit is required;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certified registered nurse anesthetist licensed by the Texas Board of Nursing, only if the delegating dentist holds a permit issued by the board for the procedure being performed, if a permit is required;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anesthesiologist licensed by the Texas Medical Board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a dental hygienist to administer a local anesthetic agent unless: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dental hygienist: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administers the local anesthetic agent by infiltration for purposes of a procedure the dental hygienist is authorized to perform;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 board-approved certification examination relating to the administration of a local anesthetic agent;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board-approved course of study designed to train dental hygienists to administer a local anesthetic agent by infiltration that consists of at least 40 hours of didactic education and 30 hours of clinical education;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year, was authorized to administer a local anesthetic agent by:</w:t>
      </w:r>
      <w:r>
        <w:t xml:space="preserve"> 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branch of the United States armed forces; or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 with clinical and didactic education requirements substantially equivalent to the requirements of a course approved by the board under Sub-subparagraph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any applicable rules adopted by the board establishing minimum standards for the administration of a local anesthetic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delegating dentist is physically present in the facility where the procedure is occurring and is continuously aware of the patient's physical status and well-being;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to whom the local anesthetic agent is administered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sedated, or is sedated using only nitrous oxide-oxygen inhalation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262.002(a),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practices dental hygiene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accumulated matter, tartar, deposits, accretions, or stains, other than mottled enamel stains, from the natural and restored surface of exposed human teeth and restorations in the human mouth;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smoothes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polishes exposed human teeth, restorations in the human mouth, or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topically applies drugs to the surface tissues of the human mouth or the exposed surface of human teeth;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makes dental x-rays;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administers a local anesthetic agent under the authorization and supervision of a dentist in compliance with Section 258.001(5);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performs any other service, task, or procedure prescribed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Not later than January 1, 2024, the State Board of Dental Examiners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 by rule the requirements for a course to train dental hygienists to administer a local anesthetic agent consistent with Section 258.001, Occupations Code, as amended by this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a procedure for the approval of courses described by Subdivision (1) of this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Subsection (a)(1) of this section must require that a course be offered in a classroom setting at an educational institution accredited by the Commission on Dental Accreditation of the American Dental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