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3855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projects that may be considered for a grant under the new technology implementation grant program administered by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advanced clean energy projects, as defined by Section 382.003;</w:t>
      </w:r>
    </w:p>
    <w:p w:rsidR="003F3435" w:rsidRDefault="0032493E">
      <w:pPr>
        <w:spacing w:line="480" w:lineRule="auto"/>
        <w:ind w:firstLine="1440"/>
        <w:jc w:val="both"/>
      </w:pPr>
      <w:r>
        <w:t xml:space="preserve">(2)</w:t>
      </w:r>
      <w:r xml:space="preserve">
        <w:t> </w:t>
      </w:r>
      <w:r xml:space="preserve">
        <w:t> </w:t>
      </w:r>
      <w:r>
        <w:t xml:space="preserve">new technology projects that reduce emissions of regulated pollutants from stationary sources;</w:t>
      </w:r>
    </w:p>
    <w:p w:rsidR="003F3435" w:rsidRDefault="0032493E">
      <w:pPr>
        <w:spacing w:line="480" w:lineRule="auto"/>
        <w:ind w:firstLine="1440"/>
        <w:jc w:val="both"/>
      </w:pPr>
      <w:r>
        <w:t xml:space="preserve">(3)</w:t>
      </w:r>
      <w:r xml:space="preserve">
        <w:t> </w:t>
      </w:r>
      <w:r xml:space="preserve">
        <w:t> </w:t>
      </w:r>
      <w:r>
        <w:t xml:space="preserve">new technology projects that reduce emissions from upstream</w:t>
      </w:r>
      <w:r>
        <w:rPr>
          <w:u w:val="single"/>
        </w:rPr>
        <w:t xml:space="preserve">,</w:t>
      </w:r>
      <w:r>
        <w:t xml:space="preserve"> [</w:t>
      </w:r>
      <w:r>
        <w:rPr>
          <w:strike/>
        </w:rPr>
        <w:t xml:space="preserve">and</w:t>
      </w:r>
      <w:r>
        <w:t xml:space="preserve">] midstream</w:t>
      </w:r>
      <w:r>
        <w:rPr>
          <w:u w:val="single"/>
        </w:rPr>
        <w:t xml:space="preserve">, or downstream</w:t>
      </w:r>
      <w:r>
        <w:t xml:space="preserve"> oil and gas production, completions, gathering, storage, processing, </w:t>
      </w:r>
      <w:r>
        <w:rPr>
          <w:u w:val="single"/>
        </w:rPr>
        <w:t xml:space="preserve">or</w:t>
      </w:r>
      <w:r>
        <w:t xml:space="preserve"> [</w:t>
      </w:r>
      <w:r>
        <w:rPr>
          <w:strike/>
        </w:rPr>
        <w:t xml:space="preserve">and</w:t>
      </w:r>
      <w:r>
        <w:t xml:space="preserve">] transmission activities through:</w:t>
      </w:r>
    </w:p>
    <w:p w:rsidR="003F3435" w:rsidRDefault="0032493E">
      <w:pPr>
        <w:spacing w:line="480" w:lineRule="auto"/>
        <w:ind w:firstLine="2160"/>
        <w:jc w:val="both"/>
      </w:pPr>
      <w:r>
        <w:t xml:space="preserve">(A)</w:t>
      </w:r>
      <w:r xml:space="preserve">
        <w:t> </w:t>
      </w:r>
      <w:r xml:space="preserve">
        <w:t> </w:t>
      </w:r>
      <w:r>
        <w:t xml:space="preserve">the replacement, repower, or retrofit of stationary compressor engines;</w:t>
      </w:r>
    </w:p>
    <w:p w:rsidR="003F3435" w:rsidRDefault="0032493E">
      <w:pPr>
        <w:spacing w:line="480" w:lineRule="auto"/>
        <w:ind w:firstLine="2160"/>
        <w:jc w:val="both"/>
      </w:pPr>
      <w:r>
        <w:t xml:space="preserve">(B)</w:t>
      </w:r>
      <w:r xml:space="preserve">
        <w:t> </w:t>
      </w:r>
      <w:r xml:space="preserve">
        <w:t> </w:t>
      </w:r>
      <w:r>
        <w:t xml:space="preserve">the installation of systems to reduce or eliminate the loss of gas, flaring of gas, or burning of gas using other combustion control devices; or</w:t>
      </w:r>
    </w:p>
    <w:p w:rsidR="003F3435" w:rsidRDefault="0032493E">
      <w:pPr>
        <w:spacing w:line="480" w:lineRule="auto"/>
        <w:ind w:firstLine="2160"/>
        <w:jc w:val="both"/>
      </w:pPr>
      <w:r>
        <w:t xml:space="preserve">(C)</w:t>
      </w:r>
      <w:r xml:space="preserve">
        <w:t> </w:t>
      </w:r>
      <w:r xml:space="preserve">
        <w:t> </w:t>
      </w:r>
      <w:r>
        <w:t xml:space="preserve">the installation of systems that reduce flaring emissions and other site emissions; and</w:t>
      </w:r>
    </w:p>
    <w:p w:rsidR="003F3435" w:rsidRDefault="0032493E">
      <w:pPr>
        <w:spacing w:line="480" w:lineRule="auto"/>
        <w:ind w:firstLine="1440"/>
        <w:jc w:val="both"/>
      </w:pPr>
      <w:r>
        <w:t xml:space="preserve">(4)</w:t>
      </w:r>
      <w:r xml:space="preserve">
        <w:t> </w:t>
      </w:r>
      <w:r xml:space="preserve">
        <w:t> </w:t>
      </w:r>
      <w:r>
        <w:t xml:space="preserve">electricity storage projects related to renewable energy, including projects to store electricity produced from wind and solar generation that provide efficient means of making the stored energy available during periods of peak energy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