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88R1343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inaugural contribution limits and the disclosure of inaugural contributions and expenditures.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401.004(a),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Section 401.0045, a</w:t>
      </w:r>
      <w:r>
        <w:t xml:space="preserve"> [</w:t>
      </w:r>
      <w:r>
        <w:rPr>
          <w:strike/>
        </w:rPr>
        <w:t xml:space="preserve">A</w:t>
      </w:r>
      <w:r>
        <w:t xml:space="preserve">] person may contribute funds, services, or other things of value to pay the expenses of or otherwise provide for an inauguration.  This contribution is not a political contribution for purposes of state law regulating political contributions or prohibiting a contribution by a corporation or labor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401, Government Code, is amended by adding Section 401.0045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401.0045.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INAUGURAL CONTRIBUTION LIMITS; DISCLOSURE STATEMENT.  (a)  In this section "political committee" has the meaning assigned by Section 251.001, Election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Inaugural contributions made by a person under Section 401.004 are subject to the following contribution limits: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other than a person described by Subdivision (3), the total amount of contributions may not exceed $2,500;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political committee, the total amount of contributions may not exceed $7,500;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corporation that does business with this state or an officer or other representative of the corporation, the total amount of contributions may not exceed $7,500.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30th day after the date of the inauguration, the inaugural committee shall provide to the Texas Ethics Commission a disclosure statement on the total inaugural contributions received by the committee and the total expenditures made by the committee for the inauguration.  The disclosure statement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total contributions or expenditures do not exceed $1,000, a statement that the contributions received or the expenditures made, as applicable, do not exceed that amount;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total contributions or expenditures exceed $1,000, an itemized statement of the following: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contribution of $500 or more: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full name and principal address of the person making the contribution;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the contribution;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contribution was received by the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all contributions of less than $500, the total amount of those contributions;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person paid $500 or more by the committee: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full name and principal address of the person;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paid to the person;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purpose for which the person was paid;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all persons paid less than $500 by the committee: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of those expenditures;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for each category of expenditure.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inaugural contributions or expenditures made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